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id w:val="-109745214"/>
        <w:docPartObj>
          <w:docPartGallery w:val="Cover Pages"/>
          <w:docPartUnique/>
        </w:docPartObj>
      </w:sdtPr>
      <w:sdtEndPr>
        <w:rPr>
          <w:rFonts w:ascii="Arial" w:eastAsia="Calibri" w:hAnsi="Arial" w:cs="Arial"/>
        </w:rPr>
      </w:sdtEndPr>
      <w:sdtContent>
        <w:p w:rsidR="008676A2" w:rsidRDefault="00254F8D">
          <w:r>
            <w:rPr>
              <w:rFonts w:ascii="Arial" w:eastAsia="Calibri" w:hAnsi="Arial" w:cs="Arial"/>
              <w:noProof/>
              <w:lang w:bidi="ar-SA"/>
            </w:rPr>
            <w:drawing>
              <wp:anchor distT="0" distB="0" distL="114300" distR="114300" simplePos="0" relativeHeight="251653632" behindDoc="0" locked="0" layoutInCell="1" allowOverlap="1" wp14:anchorId="61C1C520" wp14:editId="61B4436D">
                <wp:simplePos x="0" y="0"/>
                <wp:positionH relativeFrom="column">
                  <wp:posOffset>5780186</wp:posOffset>
                </wp:positionH>
                <wp:positionV relativeFrom="paragraph">
                  <wp:posOffset>-158334</wp:posOffset>
                </wp:positionV>
                <wp:extent cx="1137920" cy="709295"/>
                <wp:effectExtent l="0" t="0" r="0" b="0"/>
                <wp:wrapSquare wrapText="bothSides"/>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UCLM.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37920" cy="709295"/>
                        </a:xfrm>
                        <a:prstGeom prst="rect">
                          <a:avLst/>
                        </a:prstGeom>
                      </pic:spPr>
                    </pic:pic>
                  </a:graphicData>
                </a:graphic>
                <wp14:sizeRelH relativeFrom="page">
                  <wp14:pctWidth>0</wp14:pctWidth>
                </wp14:sizeRelH>
                <wp14:sizeRelV relativeFrom="page">
                  <wp14:pctHeight>0</wp14:pctHeight>
                </wp14:sizeRelV>
              </wp:anchor>
            </w:drawing>
          </w:r>
        </w:p>
        <w:p w:rsidR="008676A2" w:rsidRDefault="0068305A">
          <w:pPr>
            <w:rPr>
              <w:rFonts w:ascii="Arial" w:eastAsia="Calibri" w:hAnsi="Arial" w:cs="Arial"/>
            </w:rPr>
          </w:pPr>
          <w:r>
            <w:rPr>
              <w:noProof/>
            </w:rPr>
            <w:pict>
              <v:group id="Grupo 125" o:spid="_x0000_s1075" style="position:absolute;margin-left:0;margin-top:0;width:540pt;height:556.55pt;z-index:-251659776;mso-width-percent:1154;mso-height-percent:670;mso-top-percent:45;mso-position-horizontal:center;mso-position-horizontal-relative:margin;mso-position-vertical-relative:page;mso-width-percent:1154;mso-height-percent:670;mso-top-percent:45;mso-width-relative:margin" coordsize="55613,540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">
                <o:lock v:ext="edit" aspectratio="t"/>
                <v:shape id="Forma libre 10" o:spid="_x0000_s1076" style="position:absolute;width:55575;height:54044;visibility:visible;mso-wrap-style:square;v-text-anchor:bottom" coordsize="720,7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DXdqcIA&#10;AADcAAAADwAAAGRycy9kb3ducmV2LnhtbERPS2vCQBC+F/oflin0UnSjFtHoKiJUbG8+EI9DdkyC&#10;2ZmQXU38991Cwdt8fM+ZLztXqTs1vhQ2MOgnoIgzsSXnBo6Hr94ElA/IFithMvAgD8vF68scUyst&#10;7+i+D7mKIexTNFCEUKda+6wgh74vNXHkLtI4DBE2ubYNtjHcVXqYJGPtsOTYUGBN64Ky6/7mDEy/&#10;J4lcznhbjX4+st3m9HlsRYx5f+tWM1CBuvAU/7u3Ns4fjuHvmXiBXv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QNd2pwgAAANwAAAAPAAAAAAAAAAAAAAAAAJgCAABkcnMvZG93&#10;bnJldi54bWxQSwUGAAAAAAQABAD1AAAAhwMAAAAA&#10;" adj="-11796480,,5400" path="m,c,644,,644,,644v23,6,62,14,113,21c250,685,476,700,720,644v,-27,,-27,,-27c720,,720,,720,,,,,,,e" fillcolor="#2d69b5 [2578]" stroked="f">
                  <v:fill color2="#091525 [962]" rotate="t" focusposition=".5,.5" focussize="" focus="100%" type="gradientRadial"/>
                  <v:stroke joinstyle="miter"/>
                  <v:formulas/>
                  <v:path arrowok="t" o:connecttype="custom" o:connectlocs="0,0;0,4972126;872222,5134261;5557520,4972126;5557520,4763667;5557520,0;0,0" o:connectangles="0,0,0,0,0,0,0" textboxrect="0,0,720,700"/>
                  <v:textbox style="mso-next-textbox:#Forma libre 10" inset="1in,86.4pt,86.4pt,86.4pt">
                    <w:txbxContent>
                      <w:p w:rsidR="008676A2" w:rsidRDefault="0068305A">
                        <w:pPr>
                          <w:rPr>
                            <w:color w:val="FFFFFF" w:themeColor="background1"/>
                            <w:sz w:val="72"/>
                            <w:szCs w:val="72"/>
                          </w:rPr>
                        </w:pPr>
                        <w:sdt>
                          <w:sdtPr>
                            <w:rPr>
                              <w:color w:val="FFFFFF" w:themeColor="background1"/>
                              <w:sz w:val="72"/>
                              <w:szCs w:val="72"/>
                            </w:rPr>
                            <w:alias w:val="Título"/>
                            <w:tag w:val=""/>
                            <w:id w:val="587896273"/>
                            <w:dataBinding w:prefixMappings="xmlns:ns0='http://purl.org/dc/elements/1.1/' xmlns:ns1='http://schemas.openxmlformats.org/package/2006/metadata/core-properties' " w:xpath="/ns1:coreProperties[1]/ns0:title[1]" w:storeItemID="{6C3C8BC8-F283-45AE-878A-BAB7291924A1}"/>
                            <w:text/>
                          </w:sdtPr>
                          <w:sdtEndPr/>
                          <w:sdtContent>
                            <w:r w:rsidR="008676A2">
                              <w:rPr>
                                <w:color w:val="FFFFFF" w:themeColor="background1"/>
                                <w:sz w:val="72"/>
                                <w:szCs w:val="72"/>
                              </w:rPr>
                              <w:t>DAFO-PRACTICUM TICE</w:t>
                            </w:r>
                          </w:sdtContent>
                        </w:sdt>
                      </w:p>
                    </w:txbxContent>
                  </v:textbox>
                </v:shape>
                <v:shape id="Forma libre 11" o:spid="_x0000_s1077" style="position:absolute;left:8763;top:47697;width:46850;height:5099;visibility:visible;mso-wrap-style:square;v-text-anchor:bottom" coordsize="607,6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u/83cIA&#10;AADcAAAADwAAAGRycy9kb3ducmV2LnhtbERPTYvCMBC9L/gfwgje1rQeXOkaRQRhD4torQu9Dc3Y&#10;FptJaWKt/34jCN7m8T5nuR5MI3rqXG1ZQTyNQBAXVtdcKshOu88FCOeRNTaWScGDHKxXo48lJtre&#10;+Uh96ksRQtglqKDyvk2kdEVFBt3UtsSBu9jOoA+wK6Xu8B7CTSNnUTSXBmsODRW2tK2ouKY3o2Cz&#10;yP9uv9Se8/6Q7/fH9JzFWazUZDxsvkF4Gvxb/HL/6DB/9gXPZ8IFcvUP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7/zdwgAAANwAAAAPAAAAAAAAAAAAAAAAAJgCAABkcnMvZG93&#10;bnJldi54bWxQSwUGAAAAAAQABAD1AAAAhwMAAAAA&#10;" path="m607,c450,44,300,57,176,57,109,57,49,53,,48,66,58,152,66,251,66,358,66,480,56,607,27,607,,607,,607,e" fillcolor="white [3212]" stroked="f">
                  <v:fill opacity="19789f"/>
                  <v:path arrowok="t" o:connecttype="custom" o:connectlocs="4685030,0;1358427,440373;0,370840;1937302,509905;4685030,208598;4685030,0" o:connectangles="0,0,0,0,0,0"/>
                </v:shape>
                <w10:wrap anchorx="margin" anchory="page"/>
              </v:group>
            </w:pict>
          </w:r>
          <w:r>
            <w:rPr>
              <w:noProof/>
            </w:rPr>
            <w:pict>
              <v:shapetype id="_x0000_t202" coordsize="21600,21600" o:spt="202" path="m,l,21600r21600,l21600,xe">
                <v:stroke joinstyle="miter"/>
                <v:path gradientshapeok="t" o:connecttype="rect"/>
              </v:shapetype>
              <v:shape id="Cuadro de texto 129" o:spid="_x0000_s1073" type="#_x0000_t202" style="position:absolute;margin-left:0;margin-top:0;width:453pt;height:38.15pt;z-index:251657728;visibility:visible;mso-wrap-style:square;mso-width-percent:1154;mso-height-percent:0;mso-top-percent:790;mso-wrap-distance-left:9pt;mso-wrap-distance-top:0;mso-wrap-distance-right:9pt;mso-wrap-distance-bottom:0;mso-position-horizontal:center;mso-position-horizontal-relative:page;mso-position-vertical-relative:page;mso-width-percent:1154;mso-height-percent:0;mso-top-percent:79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" filled="f" stroked="f" strokeweight=".5pt">
                <v:textbox style="mso-next-textbox:#Cuadro de texto 129;mso-fit-shape-to-text:t" inset="1in,0,86.4pt,0">
                  <w:txbxContent>
                    <w:sdt>
                      <w:sdtPr>
                        <w:rPr>
                          <w:caps/>
                          <w:color w:val="4F81BD" w:themeColor="accent1"/>
                          <w:sz w:val="28"/>
                          <w:szCs w:val="28"/>
                        </w:rPr>
                        <w:alias w:val="Subtítulo"/>
                        <w:tag w:val=""/>
                        <w:id w:val="1764718787"/>
                        <w:dataBinding w:prefixMappings="xmlns:ns0='http://purl.org/dc/elements/1.1/' xmlns:ns1='http://schemas.openxmlformats.org/package/2006/metadata/core-properties' " w:xpath="/ns1:coreProperties[1]/ns0:subject[1]" w:storeItemID="{6C3C8BC8-F283-45AE-878A-BAB7291924A1}"/>
                        <w:text/>
                      </w:sdtPr>
                      <w:sdtEndPr/>
                      <w:sdtContent>
                        <w:p w:rsidR="008676A2" w:rsidRDefault="00254F8D">
                          <w:pPr>
                            <w:pStyle w:val="Sinespaciado"/>
                            <w:spacing w:before="40" w:after="40"/>
                            <w:rPr>
                              <w:caps/>
                              <w:color w:val="4F81BD" w:themeColor="accent1"/>
                              <w:sz w:val="28"/>
                              <w:szCs w:val="28"/>
                            </w:rPr>
                          </w:pPr>
                          <w:r>
                            <w:rPr>
                              <w:caps/>
                              <w:color w:val="4F81BD" w:themeColor="accent1"/>
                              <w:sz w:val="28"/>
                              <w:szCs w:val="28"/>
                            </w:rPr>
                            <w:t>Organización y gestión de las TIC en los centros educativos</w:t>
                          </w:r>
                        </w:p>
                      </w:sdtContent>
                    </w:sdt>
                    <w:sdt>
                      <w:sdtPr>
                        <w:rPr>
                          <w:caps/>
                          <w:color w:val="4BACC6" w:themeColor="accent5"/>
                          <w:sz w:val="24"/>
                          <w:szCs w:val="24"/>
                        </w:rPr>
                        <w:alias w:val="Autor"/>
                        <w:tag w:val=""/>
                        <w:id w:val="504324429"/>
                        <w:dataBinding w:prefixMappings="xmlns:ns0='http://purl.org/dc/elements/1.1/' xmlns:ns1='http://schemas.openxmlformats.org/package/2006/metadata/core-properties' " w:xpath="/ns1:coreProperties[1]/ns0:creator[1]" w:storeItemID="{6C3C8BC8-F283-45AE-878A-BAB7291924A1}"/>
                        <w:text/>
                      </w:sdtPr>
                      <w:sdtEndPr/>
                      <w:sdtContent>
                        <w:p w:rsidR="008676A2" w:rsidRDefault="00254F8D">
                          <w:pPr>
                            <w:pStyle w:val="Sinespaciado"/>
                            <w:spacing w:before="40" w:after="40"/>
                            <w:rPr>
                              <w:caps/>
                              <w:color w:val="4BACC6" w:themeColor="accent5"/>
                              <w:sz w:val="24"/>
                              <w:szCs w:val="24"/>
                            </w:rPr>
                          </w:pPr>
                          <w:r>
                            <w:rPr>
                              <w:caps/>
                              <w:color w:val="4BACC6" w:themeColor="accent5"/>
                              <w:sz w:val="24"/>
                              <w:szCs w:val="24"/>
                            </w:rPr>
                            <w:t xml:space="preserve">LAURA MONTALVO ROMO </w:t>
                          </w:r>
                        </w:p>
                      </w:sdtContent>
                    </w:sdt>
                  </w:txbxContent>
                </v:textbox>
                <w10:wrap type="square" anchorx="page" anchory="page"/>
              </v:shape>
            </w:pict>
          </w:r>
          <w:r w:rsidR="008676A2">
            <w:rPr>
              <w:rFonts w:ascii="Arial" w:eastAsia="Calibri" w:hAnsi="Arial" w:cs="Arial"/>
            </w:rPr>
            <w:br w:type="page"/>
          </w:r>
        </w:p>
      </w:sdtContent>
    </w:sdt>
    <w:p w:rsidR="00A26747" w:rsidRDefault="00A26747">
      <w:pPr>
        <w:pStyle w:val="TtulodeTDC"/>
        <w:rPr>
          <w:rFonts w:ascii="Arial" w:eastAsia="Calibri" w:hAnsi="Arial" w:cs="Arial"/>
        </w:rPr>
      </w:pPr>
    </w:p>
    <w:sdt>
      <w:sdtPr>
        <w:id w:val="1221022309"/>
        <w:docPartObj>
          <w:docPartGallery w:val="Table of Contents"/>
          <w:docPartUnique/>
        </w:docPartObj>
      </w:sdtPr>
      <w:sdtEndPr>
        <w:rPr>
          <w:b/>
          <w:bCs/>
        </w:rPr>
      </w:sdtEndPr>
      <w:sdtContent>
        <w:p w:rsidR="00A26747" w:rsidRDefault="00A26747" w:rsidP="00A26747">
          <w:pPr>
            <w:jc w:val="center"/>
          </w:pPr>
          <w:r w:rsidRPr="00A26747">
            <w:rPr>
              <w:b/>
              <w:sz w:val="40"/>
              <w:szCs w:val="40"/>
            </w:rPr>
            <w:t>ÍNDICE</w:t>
          </w:r>
        </w:p>
        <w:p w:rsidR="00A26747" w:rsidRDefault="00A26747" w:rsidP="00A26747">
          <w:pPr>
            <w:jc w:val="both"/>
          </w:pPr>
        </w:p>
        <w:p w:rsidR="00B07D80" w:rsidRDefault="00A26747">
          <w:pPr>
            <w:pStyle w:val="TDC1"/>
            <w:rPr>
              <w:rFonts w:asciiTheme="minorHAnsi" w:eastAsiaTheme="minorEastAsia" w:hAnsiTheme="minorHAnsi" w:cstheme="minorBidi"/>
              <w:noProof/>
              <w:lang w:bidi="ar-SA"/>
            </w:rPr>
          </w:pPr>
          <w:r>
            <w:fldChar w:fldCharType="begin"/>
          </w:r>
          <w:r>
            <w:instrText xml:space="preserve"> TOC \o "1-3" \h \z \u </w:instrText>
          </w:r>
          <w:r>
            <w:fldChar w:fldCharType="separate"/>
          </w:r>
          <w:bookmarkStart w:id="0" w:name="_GoBack"/>
          <w:bookmarkEnd w:id="0"/>
          <w:r w:rsidR="00B07D80" w:rsidRPr="007B74EF">
            <w:rPr>
              <w:rStyle w:val="Hipervnculo"/>
              <w:noProof/>
            </w:rPr>
            <w:fldChar w:fldCharType="begin"/>
          </w:r>
          <w:r w:rsidR="00B07D80" w:rsidRPr="007B74EF">
            <w:rPr>
              <w:rStyle w:val="Hipervnculo"/>
              <w:noProof/>
            </w:rPr>
            <w:instrText xml:space="preserve"> </w:instrText>
          </w:r>
          <w:r w:rsidR="00B07D80">
            <w:rPr>
              <w:noProof/>
            </w:rPr>
            <w:instrText>HYPERLINK \l "_Toc535434406"</w:instrText>
          </w:r>
          <w:r w:rsidR="00B07D80" w:rsidRPr="007B74EF">
            <w:rPr>
              <w:rStyle w:val="Hipervnculo"/>
              <w:noProof/>
            </w:rPr>
            <w:instrText xml:space="preserve"> </w:instrText>
          </w:r>
          <w:r w:rsidR="00B07D80" w:rsidRPr="007B74EF">
            <w:rPr>
              <w:rStyle w:val="Hipervnculo"/>
              <w:noProof/>
            </w:rPr>
          </w:r>
          <w:r w:rsidR="00B07D80" w:rsidRPr="007B74EF">
            <w:rPr>
              <w:rStyle w:val="Hipervnculo"/>
              <w:noProof/>
            </w:rPr>
            <w:fldChar w:fldCharType="separate"/>
          </w:r>
          <w:r w:rsidR="00B07D80" w:rsidRPr="007B74EF">
            <w:rPr>
              <w:rStyle w:val="Hipervnculo"/>
              <w:b/>
              <w:noProof/>
            </w:rPr>
            <w:t>1.</w:t>
          </w:r>
          <w:r w:rsidR="00B07D80">
            <w:rPr>
              <w:rFonts w:asciiTheme="minorHAnsi" w:eastAsiaTheme="minorEastAsia" w:hAnsiTheme="minorHAnsi" w:cstheme="minorBidi"/>
              <w:noProof/>
              <w:lang w:bidi="ar-SA"/>
            </w:rPr>
            <w:tab/>
          </w:r>
          <w:r w:rsidR="00B07D80" w:rsidRPr="007B74EF">
            <w:rPr>
              <w:rStyle w:val="Hipervnculo"/>
              <w:b/>
              <w:noProof/>
            </w:rPr>
            <w:t>Síntesis Prácticum TICE.</w:t>
          </w:r>
          <w:r w:rsidR="00B07D80">
            <w:rPr>
              <w:noProof/>
              <w:webHidden/>
            </w:rPr>
            <w:tab/>
          </w:r>
          <w:r w:rsidR="00B07D80">
            <w:rPr>
              <w:noProof/>
              <w:webHidden/>
            </w:rPr>
            <w:fldChar w:fldCharType="begin"/>
          </w:r>
          <w:r w:rsidR="00B07D80">
            <w:rPr>
              <w:noProof/>
              <w:webHidden/>
            </w:rPr>
            <w:instrText xml:space="preserve"> PAGEREF _Toc535434406 \h </w:instrText>
          </w:r>
          <w:r w:rsidR="00B07D80">
            <w:rPr>
              <w:noProof/>
              <w:webHidden/>
            </w:rPr>
          </w:r>
          <w:r w:rsidR="00B07D80">
            <w:rPr>
              <w:noProof/>
              <w:webHidden/>
            </w:rPr>
            <w:fldChar w:fldCharType="separate"/>
          </w:r>
          <w:r w:rsidR="00B07D80">
            <w:rPr>
              <w:noProof/>
              <w:webHidden/>
            </w:rPr>
            <w:t>2</w:t>
          </w:r>
          <w:r w:rsidR="00B07D80">
            <w:rPr>
              <w:noProof/>
              <w:webHidden/>
            </w:rPr>
            <w:fldChar w:fldCharType="end"/>
          </w:r>
          <w:r w:rsidR="00B07D80" w:rsidRPr="007B74EF">
            <w:rPr>
              <w:rStyle w:val="Hipervnculo"/>
              <w:noProof/>
            </w:rPr>
            <w:fldChar w:fldCharType="end"/>
          </w:r>
        </w:p>
        <w:p w:rsidR="00B07D80" w:rsidRDefault="00B07D80">
          <w:pPr>
            <w:pStyle w:val="TDC1"/>
            <w:rPr>
              <w:rFonts w:asciiTheme="minorHAnsi" w:eastAsiaTheme="minorEastAsia" w:hAnsiTheme="minorHAnsi" w:cstheme="minorBidi"/>
              <w:noProof/>
              <w:lang w:bidi="ar-SA"/>
            </w:rPr>
          </w:pPr>
          <w:hyperlink w:anchor="_Toc535434407" w:history="1">
            <w:r w:rsidRPr="007B74EF">
              <w:rPr>
                <w:rStyle w:val="Hipervnculo"/>
                <w:b/>
                <w:noProof/>
                <w:lang w:val="es-ES_tradnl" w:eastAsia="es-ES_tradnl"/>
              </w:rPr>
              <w:t>2.</w:t>
            </w:r>
            <w:r>
              <w:rPr>
                <w:rFonts w:asciiTheme="minorHAnsi" w:eastAsiaTheme="minorEastAsia" w:hAnsiTheme="minorHAnsi" w:cstheme="minorBidi"/>
                <w:noProof/>
                <w:lang w:bidi="ar-SA"/>
              </w:rPr>
              <w:tab/>
            </w:r>
            <w:r w:rsidRPr="007B74EF">
              <w:rPr>
                <w:rStyle w:val="Hipervnculo"/>
                <w:b/>
                <w:noProof/>
                <w:lang w:val="es-ES_tradnl" w:eastAsia="es-ES_tradnl"/>
              </w:rPr>
              <w:t>Reflexiones Finales: (Debilidades, Amenazas, Fortalezas y Oportunidades del uso de las TIC en el caso estudiado)</w:t>
            </w:r>
            <w:r>
              <w:rPr>
                <w:noProof/>
                <w:webHidden/>
              </w:rPr>
              <w:tab/>
            </w:r>
            <w:r>
              <w:rPr>
                <w:noProof/>
                <w:webHidden/>
              </w:rPr>
              <w:fldChar w:fldCharType="begin"/>
            </w:r>
            <w:r>
              <w:rPr>
                <w:noProof/>
                <w:webHidden/>
              </w:rPr>
              <w:instrText xml:space="preserve"> PAGEREF _Toc535434407 \h </w:instrText>
            </w:r>
            <w:r>
              <w:rPr>
                <w:noProof/>
                <w:webHidden/>
              </w:rPr>
            </w:r>
            <w:r>
              <w:rPr>
                <w:noProof/>
                <w:webHidden/>
              </w:rPr>
              <w:fldChar w:fldCharType="separate"/>
            </w:r>
            <w:r>
              <w:rPr>
                <w:noProof/>
                <w:webHidden/>
              </w:rPr>
              <w:t>4</w:t>
            </w:r>
            <w:r>
              <w:rPr>
                <w:noProof/>
                <w:webHidden/>
              </w:rPr>
              <w:fldChar w:fldCharType="end"/>
            </w:r>
          </w:hyperlink>
        </w:p>
        <w:p w:rsidR="00B07D80" w:rsidRDefault="00B07D80">
          <w:pPr>
            <w:pStyle w:val="TDC1"/>
            <w:rPr>
              <w:rFonts w:asciiTheme="minorHAnsi" w:eastAsiaTheme="minorEastAsia" w:hAnsiTheme="minorHAnsi" w:cstheme="minorBidi"/>
              <w:noProof/>
              <w:lang w:bidi="ar-SA"/>
            </w:rPr>
          </w:pPr>
          <w:hyperlink w:anchor="_Toc535434408" w:history="1">
            <w:r w:rsidRPr="007B74EF">
              <w:rPr>
                <w:rStyle w:val="Hipervnculo"/>
                <w:b/>
                <w:noProof/>
              </w:rPr>
              <w:t>a.</w:t>
            </w:r>
            <w:r>
              <w:rPr>
                <w:rFonts w:asciiTheme="minorHAnsi" w:eastAsiaTheme="minorEastAsia" w:hAnsiTheme="minorHAnsi" w:cstheme="minorBidi"/>
                <w:noProof/>
                <w:lang w:bidi="ar-SA"/>
              </w:rPr>
              <w:tab/>
            </w:r>
            <w:r w:rsidRPr="007B74EF">
              <w:rPr>
                <w:rStyle w:val="Hipervnculo"/>
                <w:b/>
                <w:noProof/>
              </w:rPr>
              <w:t>Análisis DAFO</w:t>
            </w:r>
            <w:r>
              <w:rPr>
                <w:noProof/>
                <w:webHidden/>
              </w:rPr>
              <w:tab/>
            </w:r>
            <w:r>
              <w:rPr>
                <w:noProof/>
                <w:webHidden/>
              </w:rPr>
              <w:fldChar w:fldCharType="begin"/>
            </w:r>
            <w:r>
              <w:rPr>
                <w:noProof/>
                <w:webHidden/>
              </w:rPr>
              <w:instrText xml:space="preserve"> PAGEREF _Toc535434408 \h </w:instrText>
            </w:r>
            <w:r>
              <w:rPr>
                <w:noProof/>
                <w:webHidden/>
              </w:rPr>
            </w:r>
            <w:r>
              <w:rPr>
                <w:noProof/>
                <w:webHidden/>
              </w:rPr>
              <w:fldChar w:fldCharType="separate"/>
            </w:r>
            <w:r>
              <w:rPr>
                <w:noProof/>
                <w:webHidden/>
              </w:rPr>
              <w:t>5</w:t>
            </w:r>
            <w:r>
              <w:rPr>
                <w:noProof/>
                <w:webHidden/>
              </w:rPr>
              <w:fldChar w:fldCharType="end"/>
            </w:r>
          </w:hyperlink>
        </w:p>
        <w:p w:rsidR="00B07D80" w:rsidRDefault="00B07D80">
          <w:pPr>
            <w:pStyle w:val="TDC1"/>
            <w:rPr>
              <w:rFonts w:asciiTheme="minorHAnsi" w:eastAsiaTheme="minorEastAsia" w:hAnsiTheme="minorHAnsi" w:cstheme="minorBidi"/>
              <w:noProof/>
              <w:lang w:bidi="ar-SA"/>
            </w:rPr>
          </w:pPr>
          <w:hyperlink w:anchor="_Toc535434409" w:history="1">
            <w:r w:rsidRPr="007B74EF">
              <w:rPr>
                <w:rStyle w:val="Hipervnculo"/>
                <w:b/>
                <w:noProof/>
              </w:rPr>
              <w:t>b.</w:t>
            </w:r>
            <w:r>
              <w:rPr>
                <w:rFonts w:asciiTheme="minorHAnsi" w:eastAsiaTheme="minorEastAsia" w:hAnsiTheme="minorHAnsi" w:cstheme="minorBidi"/>
                <w:noProof/>
                <w:lang w:bidi="ar-SA"/>
              </w:rPr>
              <w:tab/>
            </w:r>
            <w:r w:rsidRPr="007B74EF">
              <w:rPr>
                <w:rStyle w:val="Hipervnculo"/>
                <w:b/>
                <w:noProof/>
              </w:rPr>
              <w:t>Propuesta de mejora.</w:t>
            </w:r>
            <w:r>
              <w:rPr>
                <w:noProof/>
                <w:webHidden/>
              </w:rPr>
              <w:tab/>
            </w:r>
            <w:r>
              <w:rPr>
                <w:noProof/>
                <w:webHidden/>
              </w:rPr>
              <w:fldChar w:fldCharType="begin"/>
            </w:r>
            <w:r>
              <w:rPr>
                <w:noProof/>
                <w:webHidden/>
              </w:rPr>
              <w:instrText xml:space="preserve"> PAGEREF _Toc535434409 \h </w:instrText>
            </w:r>
            <w:r>
              <w:rPr>
                <w:noProof/>
                <w:webHidden/>
              </w:rPr>
            </w:r>
            <w:r>
              <w:rPr>
                <w:noProof/>
                <w:webHidden/>
              </w:rPr>
              <w:fldChar w:fldCharType="separate"/>
            </w:r>
            <w:r>
              <w:rPr>
                <w:noProof/>
                <w:webHidden/>
              </w:rPr>
              <w:t>6</w:t>
            </w:r>
            <w:r>
              <w:rPr>
                <w:noProof/>
                <w:webHidden/>
              </w:rPr>
              <w:fldChar w:fldCharType="end"/>
            </w:r>
          </w:hyperlink>
        </w:p>
        <w:p w:rsidR="00A26747" w:rsidRDefault="00A26747" w:rsidP="00A26747">
          <w:pPr>
            <w:jc w:val="both"/>
          </w:pPr>
          <w:r>
            <w:rPr>
              <w:b/>
              <w:bCs/>
            </w:rPr>
            <w:fldChar w:fldCharType="end"/>
          </w:r>
        </w:p>
      </w:sdtContent>
    </w:sdt>
    <w:p w:rsidR="00875662" w:rsidRPr="00061A05" w:rsidRDefault="00A26747" w:rsidP="00D06BC5">
      <w:pPr>
        <w:rPr>
          <w:rFonts w:ascii="Arial" w:eastAsia="Calibri" w:hAnsi="Arial" w:cs="Arial"/>
        </w:rPr>
      </w:pPr>
      <w:r>
        <w:rPr>
          <w:rFonts w:ascii="Arial" w:eastAsia="Calibri" w:hAnsi="Arial" w:cs="Arial"/>
        </w:rPr>
        <w:br w:type="page"/>
      </w:r>
    </w:p>
    <w:p w:rsidR="00D06BC5" w:rsidRPr="00D06BC5" w:rsidRDefault="00D06BC5" w:rsidP="00D06BC5">
      <w:pPr>
        <w:pStyle w:val="Ttulo1"/>
        <w:numPr>
          <w:ilvl w:val="0"/>
          <w:numId w:val="8"/>
        </w:numPr>
        <w:rPr>
          <w:b/>
          <w:color w:val="0070C0"/>
        </w:rPr>
      </w:pPr>
      <w:bookmarkStart w:id="1" w:name="_Toc535434406"/>
      <w:r w:rsidRPr="00D06BC5">
        <w:rPr>
          <w:b/>
          <w:color w:val="0070C0"/>
        </w:rPr>
        <w:lastRenderedPageBreak/>
        <w:t xml:space="preserve">Síntesis </w:t>
      </w:r>
      <w:proofErr w:type="spellStart"/>
      <w:r w:rsidRPr="00D06BC5">
        <w:rPr>
          <w:b/>
          <w:color w:val="0070C0"/>
        </w:rPr>
        <w:t>Prácticum</w:t>
      </w:r>
      <w:proofErr w:type="spellEnd"/>
      <w:r w:rsidRPr="00D06BC5">
        <w:rPr>
          <w:b/>
          <w:color w:val="0070C0"/>
        </w:rPr>
        <w:t xml:space="preserve"> TICE.</w:t>
      </w:r>
      <w:bookmarkEnd w:id="1"/>
    </w:p>
    <w:p w:rsidR="00D06BC5" w:rsidRPr="00A26747" w:rsidRDefault="00D06BC5" w:rsidP="00A26747">
      <w:pPr>
        <w:pStyle w:val="Ttulo1"/>
        <w:jc w:val="both"/>
        <w:rPr>
          <w:rFonts w:ascii="Times New Roman" w:hAnsi="Times New Roman" w:cs="Times New Roman"/>
          <w:sz w:val="24"/>
          <w:szCs w:val="24"/>
        </w:rPr>
      </w:pPr>
    </w:p>
    <w:p w:rsidR="00A26747" w:rsidRPr="00A26747" w:rsidRDefault="00875662" w:rsidP="00A26747">
      <w:pPr>
        <w:jc w:val="both"/>
        <w:rPr>
          <w:rFonts w:ascii="Times New Roman" w:eastAsia="Calibri" w:hAnsi="Times New Roman" w:cs="Times New Roman"/>
          <w:bCs/>
          <w:sz w:val="24"/>
          <w:szCs w:val="24"/>
        </w:rPr>
      </w:pPr>
      <w:r w:rsidRPr="00A26747">
        <w:rPr>
          <w:rFonts w:ascii="Times New Roman" w:eastAsia="Calibri" w:hAnsi="Times New Roman" w:cs="Times New Roman"/>
          <w:b/>
          <w:bCs/>
          <w:sz w:val="24"/>
          <w:szCs w:val="24"/>
        </w:rPr>
        <w:t xml:space="preserve">Datos de identificación del caso </w:t>
      </w:r>
      <w:r w:rsidRPr="00A26747">
        <w:rPr>
          <w:rFonts w:ascii="Times New Roman" w:eastAsia="Calibri" w:hAnsi="Times New Roman" w:cs="Times New Roman"/>
          <w:bCs/>
          <w:sz w:val="24"/>
          <w:szCs w:val="24"/>
        </w:rPr>
        <w:t>(preservamos la identidad del centro en el anonimato)</w:t>
      </w:r>
      <w:r w:rsidR="00A26747" w:rsidRPr="00A26747">
        <w:rPr>
          <w:rFonts w:ascii="Times New Roman" w:eastAsia="Calibri" w:hAnsi="Times New Roman" w:cs="Times New Roman"/>
          <w:bCs/>
          <w:sz w:val="24"/>
          <w:szCs w:val="24"/>
        </w:rPr>
        <w:t>.</w:t>
      </w:r>
    </w:p>
    <w:p w:rsidR="00875662" w:rsidRPr="00A26747" w:rsidRDefault="00875662" w:rsidP="00A26747">
      <w:pPr>
        <w:jc w:val="both"/>
        <w:rPr>
          <w:rFonts w:ascii="Times New Roman" w:eastAsia="Calibri" w:hAnsi="Times New Roman" w:cs="Times New Roman"/>
          <w:b/>
          <w:bCs/>
          <w:sz w:val="24"/>
          <w:szCs w:val="24"/>
        </w:rPr>
      </w:pPr>
    </w:p>
    <w:p w:rsidR="00A26747" w:rsidRPr="00A26747" w:rsidRDefault="00A26747" w:rsidP="00A26747">
      <w:pPr>
        <w:ind w:firstLine="720"/>
        <w:jc w:val="both"/>
        <w:rPr>
          <w:rFonts w:ascii="Times New Roman" w:eastAsia="Calibri" w:hAnsi="Times New Roman" w:cs="Times New Roman"/>
          <w:sz w:val="24"/>
          <w:szCs w:val="24"/>
        </w:rPr>
      </w:pPr>
      <w:r w:rsidRPr="00A26747">
        <w:rPr>
          <w:rFonts w:ascii="Times New Roman" w:eastAsia="Calibri" w:hAnsi="Times New Roman" w:cs="Times New Roman"/>
          <w:sz w:val="24"/>
          <w:szCs w:val="24"/>
        </w:rPr>
        <w:t>Alumna: Laura Montalvo Romo</w:t>
      </w:r>
    </w:p>
    <w:p w:rsidR="00A26747" w:rsidRPr="00A26747" w:rsidRDefault="00A26747" w:rsidP="00A26747">
      <w:pPr>
        <w:ind w:firstLine="720"/>
        <w:jc w:val="both"/>
        <w:rPr>
          <w:rFonts w:ascii="Times New Roman" w:eastAsia="Calibri" w:hAnsi="Times New Roman" w:cs="Times New Roman"/>
          <w:sz w:val="24"/>
          <w:szCs w:val="24"/>
        </w:rPr>
      </w:pPr>
      <w:r w:rsidRPr="00A26747">
        <w:rPr>
          <w:rFonts w:ascii="Times New Roman" w:eastAsia="Calibri" w:hAnsi="Times New Roman" w:cs="Times New Roman"/>
          <w:sz w:val="24"/>
          <w:szCs w:val="24"/>
        </w:rPr>
        <w:t>Curso: 6º Primaria</w:t>
      </w:r>
    </w:p>
    <w:p w:rsidR="00875662" w:rsidRPr="00A26747" w:rsidRDefault="00A26747" w:rsidP="00A26747">
      <w:pPr>
        <w:ind w:firstLine="720"/>
        <w:jc w:val="both"/>
        <w:rPr>
          <w:rFonts w:ascii="Times New Roman" w:eastAsia="Calibri" w:hAnsi="Times New Roman" w:cs="Times New Roman"/>
          <w:sz w:val="24"/>
          <w:szCs w:val="24"/>
        </w:rPr>
      </w:pPr>
      <w:r w:rsidRPr="00A26747">
        <w:rPr>
          <w:rFonts w:ascii="Times New Roman" w:eastAsia="Calibri" w:hAnsi="Times New Roman" w:cs="Times New Roman"/>
          <w:sz w:val="24"/>
          <w:szCs w:val="24"/>
        </w:rPr>
        <w:t>Fecha recogida de datos: Noviembre-Diciembre de 2017.</w:t>
      </w:r>
    </w:p>
    <w:p w:rsidR="00875662" w:rsidRPr="00A26747" w:rsidRDefault="00875662" w:rsidP="00A26747">
      <w:pPr>
        <w:ind w:left="720"/>
        <w:jc w:val="both"/>
        <w:rPr>
          <w:rFonts w:ascii="Times New Roman" w:eastAsia="Calibri" w:hAnsi="Times New Roman" w:cs="Times New Roman"/>
          <w:sz w:val="24"/>
          <w:szCs w:val="24"/>
        </w:rPr>
      </w:pPr>
    </w:p>
    <w:p w:rsidR="00875662" w:rsidRPr="00A26747" w:rsidRDefault="00875662" w:rsidP="00A26747">
      <w:pPr>
        <w:jc w:val="both"/>
        <w:rPr>
          <w:rFonts w:ascii="Times New Roman" w:eastAsia="Calibri" w:hAnsi="Times New Roman" w:cs="Times New Roman"/>
          <w:b/>
          <w:bCs/>
          <w:sz w:val="24"/>
          <w:szCs w:val="24"/>
        </w:rPr>
      </w:pPr>
      <w:r w:rsidRPr="00A26747">
        <w:rPr>
          <w:rFonts w:ascii="Times New Roman" w:eastAsia="Calibri" w:hAnsi="Times New Roman" w:cs="Times New Roman"/>
          <w:b/>
          <w:bCs/>
          <w:sz w:val="24"/>
          <w:szCs w:val="24"/>
        </w:rPr>
        <w:t xml:space="preserve">Contexto del centro </w:t>
      </w:r>
    </w:p>
    <w:p w:rsidR="00875662" w:rsidRPr="00A26747" w:rsidRDefault="00875662" w:rsidP="00A26747">
      <w:pPr>
        <w:jc w:val="both"/>
        <w:rPr>
          <w:rFonts w:ascii="Times New Roman" w:eastAsia="Calibri" w:hAnsi="Times New Roman" w:cs="Times New Roman"/>
          <w:b/>
          <w:bCs/>
          <w:sz w:val="24"/>
          <w:szCs w:val="24"/>
        </w:rPr>
      </w:pPr>
    </w:p>
    <w:p w:rsidR="00A26747" w:rsidRDefault="00A26747" w:rsidP="00A26747">
      <w:pPr>
        <w:ind w:left="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El centro cuenta con un grado medio-alto en recursos tecnológicos disponibles, teniendo en su poder pizarras digitales (aunque no en todas las aulas), </w:t>
      </w:r>
      <w:proofErr w:type="spellStart"/>
      <w:r>
        <w:rPr>
          <w:rFonts w:ascii="Times New Roman" w:eastAsia="Calibri" w:hAnsi="Times New Roman" w:cs="Times New Roman"/>
          <w:sz w:val="24"/>
          <w:szCs w:val="24"/>
        </w:rPr>
        <w:t>tablets</w:t>
      </w:r>
      <w:proofErr w:type="spellEnd"/>
      <w:r>
        <w:rPr>
          <w:rFonts w:ascii="Times New Roman" w:eastAsia="Calibri" w:hAnsi="Times New Roman" w:cs="Times New Roman"/>
          <w:sz w:val="24"/>
          <w:szCs w:val="24"/>
        </w:rPr>
        <w:t xml:space="preserve"> individuales para los alumnos con necesidades educativas especiales y en los cursos de quinto, sexto de primaria, primero y segundo de ESO cuentan con ordenadores personales (</w:t>
      </w:r>
      <w:proofErr w:type="spellStart"/>
      <w:r>
        <w:rPr>
          <w:rFonts w:ascii="Times New Roman" w:eastAsia="Calibri" w:hAnsi="Times New Roman" w:cs="Times New Roman"/>
          <w:sz w:val="24"/>
          <w:szCs w:val="24"/>
        </w:rPr>
        <w:t>ChromeBook</w:t>
      </w:r>
      <w:proofErr w:type="spellEnd"/>
      <w:r>
        <w:rPr>
          <w:rFonts w:ascii="Times New Roman" w:eastAsia="Calibri" w:hAnsi="Times New Roman" w:cs="Times New Roman"/>
          <w:sz w:val="24"/>
          <w:szCs w:val="24"/>
        </w:rPr>
        <w:t xml:space="preserve">). </w:t>
      </w:r>
    </w:p>
    <w:p w:rsidR="00A26747" w:rsidRDefault="00185A96" w:rsidP="00A26747">
      <w:pPr>
        <w:ind w:left="708"/>
        <w:jc w:val="both"/>
      </w:pPr>
      <w:r>
        <w:t>Además t</w:t>
      </w:r>
      <w:r w:rsidR="00A26747">
        <w:t>odos los profesores cuentan con un ordenador personal facilitado por parte del colegio (</w:t>
      </w:r>
      <w:proofErr w:type="spellStart"/>
      <w:r w:rsidR="00A26747">
        <w:t>ChromeBook</w:t>
      </w:r>
      <w:proofErr w:type="spellEnd"/>
      <w:r w:rsidR="00A26747">
        <w:t>) y especialmente, los profesores del aula TEA del centro cuentan con un gran manejo de las pizarras digitales.</w:t>
      </w:r>
    </w:p>
    <w:p w:rsidR="00185A96" w:rsidRDefault="00185A96" w:rsidP="00A26747">
      <w:pPr>
        <w:ind w:left="708"/>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Dentro de los proyectos o iniciativas pedagógicas destacadas en el centro están la implantación progresiva del </w:t>
      </w:r>
      <w:proofErr w:type="spellStart"/>
      <w:r>
        <w:t>ChromeBook</w:t>
      </w:r>
      <w:proofErr w:type="spellEnd"/>
      <w:r>
        <w:t>, cada año aumentan un curso hasta llegar a todos. Otras de las iniciativas puestas en marcha este curso ha sido la radio y el periódico digital.</w:t>
      </w:r>
    </w:p>
    <w:p w:rsidR="00875662" w:rsidRPr="00A26747" w:rsidRDefault="00875662" w:rsidP="00A26747">
      <w:pPr>
        <w:ind w:left="708"/>
        <w:jc w:val="both"/>
        <w:rPr>
          <w:rFonts w:ascii="Times New Roman" w:eastAsia="Calibri" w:hAnsi="Times New Roman" w:cs="Times New Roman"/>
          <w:sz w:val="24"/>
          <w:szCs w:val="24"/>
        </w:rPr>
      </w:pPr>
    </w:p>
    <w:p w:rsidR="00875662" w:rsidRPr="00A26747" w:rsidRDefault="00875662" w:rsidP="00A26747">
      <w:pPr>
        <w:jc w:val="both"/>
        <w:rPr>
          <w:rFonts w:ascii="Times New Roman" w:eastAsia="Calibri" w:hAnsi="Times New Roman" w:cs="Times New Roman"/>
          <w:b/>
          <w:bCs/>
          <w:sz w:val="24"/>
          <w:szCs w:val="24"/>
        </w:rPr>
      </w:pPr>
      <w:r w:rsidRPr="00A26747">
        <w:rPr>
          <w:rFonts w:ascii="Times New Roman" w:eastAsia="Calibri" w:hAnsi="Times New Roman" w:cs="Times New Roman"/>
          <w:b/>
          <w:bCs/>
          <w:sz w:val="24"/>
          <w:szCs w:val="24"/>
        </w:rPr>
        <w:t xml:space="preserve">Contexto organizativo de TIC en el aula de prácticas. </w:t>
      </w:r>
    </w:p>
    <w:p w:rsidR="00875662" w:rsidRPr="00A26747" w:rsidRDefault="00875662" w:rsidP="00A26747">
      <w:pPr>
        <w:jc w:val="both"/>
        <w:rPr>
          <w:rFonts w:ascii="Times New Roman" w:eastAsia="Calibri" w:hAnsi="Times New Roman" w:cs="Times New Roman"/>
          <w:b/>
          <w:bCs/>
          <w:sz w:val="24"/>
          <w:szCs w:val="24"/>
        </w:rPr>
      </w:pPr>
    </w:p>
    <w:p w:rsidR="00875662" w:rsidRPr="00A26747" w:rsidRDefault="00875662" w:rsidP="00A26747">
      <w:pPr>
        <w:ind w:left="720"/>
        <w:jc w:val="both"/>
        <w:rPr>
          <w:rFonts w:ascii="Times New Roman" w:eastAsia="Calibri" w:hAnsi="Times New Roman" w:cs="Times New Roman"/>
          <w:sz w:val="24"/>
          <w:szCs w:val="24"/>
        </w:rPr>
      </w:pPr>
      <w:r w:rsidRPr="00A26747">
        <w:rPr>
          <w:rFonts w:ascii="Times New Roman" w:eastAsia="Calibri" w:hAnsi="Times New Roman" w:cs="Times New Roman"/>
          <w:sz w:val="24"/>
          <w:szCs w:val="24"/>
        </w:rPr>
        <w:t xml:space="preserve"> Análisis de dimensiones pedagógicas:</w:t>
      </w:r>
    </w:p>
    <w:p w:rsidR="00875662" w:rsidRPr="00A26747" w:rsidRDefault="00875662" w:rsidP="00A26747">
      <w:pPr>
        <w:ind w:left="720"/>
        <w:jc w:val="both"/>
        <w:rPr>
          <w:rFonts w:ascii="Times New Roman" w:eastAsia="Calibri" w:hAnsi="Times New Roman" w:cs="Times New Roman"/>
          <w:sz w:val="24"/>
          <w:szCs w:val="24"/>
        </w:rPr>
      </w:pPr>
    </w:p>
    <w:p w:rsidR="00875662" w:rsidRPr="0041797D" w:rsidRDefault="00875662" w:rsidP="00A26747">
      <w:pPr>
        <w:widowControl/>
        <w:numPr>
          <w:ilvl w:val="0"/>
          <w:numId w:val="4"/>
        </w:numPr>
        <w:autoSpaceDE/>
        <w:autoSpaceDN/>
        <w:ind w:right="-1"/>
        <w:jc w:val="both"/>
        <w:rPr>
          <w:rFonts w:ascii="Times New Roman" w:eastAsia="Calibri" w:hAnsi="Times New Roman" w:cs="Times New Roman"/>
          <w:b/>
          <w:sz w:val="24"/>
          <w:szCs w:val="24"/>
        </w:rPr>
      </w:pPr>
      <w:r w:rsidRPr="0041797D">
        <w:rPr>
          <w:rFonts w:ascii="Times New Roman" w:eastAsia="Calibri" w:hAnsi="Times New Roman" w:cs="Times New Roman"/>
          <w:b/>
          <w:sz w:val="24"/>
          <w:szCs w:val="24"/>
        </w:rPr>
        <w:t>Frecuencia de uso y organización de las TIC en el aula</w:t>
      </w:r>
      <w:r w:rsidR="0041797D">
        <w:rPr>
          <w:rFonts w:ascii="Times New Roman" w:eastAsia="Calibri" w:hAnsi="Times New Roman" w:cs="Times New Roman"/>
          <w:b/>
          <w:sz w:val="24"/>
          <w:szCs w:val="24"/>
        </w:rPr>
        <w:t xml:space="preserve">: </w:t>
      </w:r>
      <w:r w:rsidR="0041797D">
        <w:rPr>
          <w:rFonts w:ascii="Times New Roman" w:eastAsia="Calibri" w:hAnsi="Times New Roman" w:cs="Times New Roman"/>
          <w:sz w:val="24"/>
          <w:szCs w:val="24"/>
        </w:rPr>
        <w:t>se utiliza los ordenadores portátiles individuales con mucha frecuencia (le suelen utilizar en casi todas las clases).</w:t>
      </w:r>
    </w:p>
    <w:p w:rsidR="00875662" w:rsidRPr="0041797D" w:rsidRDefault="00875662" w:rsidP="00A26747">
      <w:pPr>
        <w:widowControl/>
        <w:numPr>
          <w:ilvl w:val="0"/>
          <w:numId w:val="4"/>
        </w:numPr>
        <w:autoSpaceDE/>
        <w:autoSpaceDN/>
        <w:ind w:right="-1"/>
        <w:jc w:val="both"/>
        <w:rPr>
          <w:rFonts w:ascii="Times New Roman" w:eastAsia="Calibri" w:hAnsi="Times New Roman" w:cs="Times New Roman"/>
          <w:b/>
          <w:sz w:val="24"/>
          <w:szCs w:val="24"/>
        </w:rPr>
      </w:pPr>
      <w:r w:rsidRPr="0041797D">
        <w:rPr>
          <w:rFonts w:ascii="Times New Roman" w:eastAsia="Calibri" w:hAnsi="Times New Roman" w:cs="Times New Roman"/>
          <w:b/>
          <w:sz w:val="24"/>
          <w:szCs w:val="24"/>
        </w:rPr>
        <w:t>Tipo de herramientas o software empleado</w:t>
      </w:r>
      <w:r w:rsidR="0041797D">
        <w:rPr>
          <w:rFonts w:ascii="Times New Roman" w:eastAsia="Calibri" w:hAnsi="Times New Roman" w:cs="Times New Roman"/>
          <w:b/>
          <w:sz w:val="24"/>
          <w:szCs w:val="24"/>
        </w:rPr>
        <w:t xml:space="preserve">: </w:t>
      </w:r>
      <w:proofErr w:type="spellStart"/>
      <w:r w:rsidR="0041797D">
        <w:rPr>
          <w:rFonts w:ascii="Times New Roman" w:eastAsia="Calibri" w:hAnsi="Times New Roman" w:cs="Times New Roman"/>
          <w:sz w:val="24"/>
          <w:szCs w:val="24"/>
        </w:rPr>
        <w:t>ChromeBook</w:t>
      </w:r>
      <w:proofErr w:type="spellEnd"/>
      <w:r w:rsidR="004C7A8D">
        <w:rPr>
          <w:rFonts w:ascii="Times New Roman" w:eastAsia="Calibri" w:hAnsi="Times New Roman" w:cs="Times New Roman"/>
          <w:sz w:val="24"/>
          <w:szCs w:val="24"/>
        </w:rPr>
        <w:t xml:space="preserve"> (convenio con Google)</w:t>
      </w:r>
      <w:r w:rsidR="0041797D">
        <w:rPr>
          <w:rFonts w:ascii="Times New Roman" w:eastAsia="Calibri" w:hAnsi="Times New Roman" w:cs="Times New Roman"/>
          <w:sz w:val="24"/>
          <w:szCs w:val="24"/>
        </w:rPr>
        <w:t>, cañón de proyección, PDI</w:t>
      </w:r>
      <w:r w:rsidR="004C7A8D">
        <w:rPr>
          <w:rFonts w:ascii="Times New Roman" w:eastAsia="Calibri" w:hAnsi="Times New Roman" w:cs="Times New Roman"/>
          <w:sz w:val="24"/>
          <w:szCs w:val="24"/>
        </w:rPr>
        <w:t xml:space="preserve"> y </w:t>
      </w:r>
      <w:r w:rsidR="0041797D">
        <w:rPr>
          <w:rFonts w:ascii="Times New Roman" w:eastAsia="Calibri" w:hAnsi="Times New Roman" w:cs="Times New Roman"/>
          <w:sz w:val="24"/>
          <w:szCs w:val="24"/>
        </w:rPr>
        <w:t>acceso a Internet</w:t>
      </w:r>
      <w:r w:rsidR="004C7A8D">
        <w:rPr>
          <w:rFonts w:ascii="Times New Roman" w:eastAsia="Calibri" w:hAnsi="Times New Roman" w:cs="Times New Roman"/>
          <w:sz w:val="24"/>
          <w:szCs w:val="24"/>
        </w:rPr>
        <w:t xml:space="preserve">. </w:t>
      </w:r>
    </w:p>
    <w:p w:rsidR="00875662" w:rsidRPr="0041797D" w:rsidRDefault="00875662" w:rsidP="00A26747">
      <w:pPr>
        <w:widowControl/>
        <w:numPr>
          <w:ilvl w:val="0"/>
          <w:numId w:val="4"/>
        </w:numPr>
        <w:autoSpaceDE/>
        <w:autoSpaceDN/>
        <w:ind w:right="-1"/>
        <w:jc w:val="both"/>
        <w:rPr>
          <w:rFonts w:ascii="Times New Roman" w:eastAsia="Calibri" w:hAnsi="Times New Roman" w:cs="Times New Roman"/>
          <w:b/>
          <w:sz w:val="24"/>
          <w:szCs w:val="24"/>
        </w:rPr>
      </w:pPr>
      <w:r w:rsidRPr="0041797D">
        <w:rPr>
          <w:rFonts w:ascii="Times New Roman" w:eastAsia="Calibri" w:hAnsi="Times New Roman" w:cs="Times New Roman"/>
          <w:b/>
          <w:sz w:val="24"/>
          <w:szCs w:val="24"/>
        </w:rPr>
        <w:t>Actividades didácticas realizadas con TIC</w:t>
      </w:r>
      <w:r w:rsidR="0041797D">
        <w:rPr>
          <w:rFonts w:ascii="Times New Roman" w:eastAsia="Calibri" w:hAnsi="Times New Roman" w:cs="Times New Roman"/>
          <w:b/>
          <w:sz w:val="24"/>
          <w:szCs w:val="24"/>
        </w:rPr>
        <w:t xml:space="preserve">: </w:t>
      </w:r>
      <w:r w:rsidR="00204EE4">
        <w:rPr>
          <w:rFonts w:ascii="Times New Roman" w:eastAsia="Calibri" w:hAnsi="Times New Roman" w:cs="Times New Roman"/>
          <w:sz w:val="24"/>
          <w:szCs w:val="24"/>
        </w:rPr>
        <w:t xml:space="preserve">Tomar apuntes, envío/recepción/entrega de documentos, </w:t>
      </w:r>
      <w:r w:rsidR="004C7A8D">
        <w:rPr>
          <w:rFonts w:ascii="Times New Roman" w:eastAsia="Calibri" w:hAnsi="Times New Roman" w:cs="Times New Roman"/>
          <w:sz w:val="24"/>
          <w:szCs w:val="24"/>
        </w:rPr>
        <w:t>envíos</w:t>
      </w:r>
      <w:r w:rsidR="00204EE4">
        <w:rPr>
          <w:rFonts w:ascii="Times New Roman" w:eastAsia="Calibri" w:hAnsi="Times New Roman" w:cs="Times New Roman"/>
          <w:sz w:val="24"/>
          <w:szCs w:val="24"/>
        </w:rPr>
        <w:t xml:space="preserve"> de archivos, lecturas y almacenamiento de documentos, b</w:t>
      </w:r>
      <w:r w:rsidR="0041797D">
        <w:rPr>
          <w:rFonts w:ascii="Times New Roman" w:eastAsia="Calibri" w:hAnsi="Times New Roman" w:cs="Times New Roman"/>
          <w:sz w:val="24"/>
          <w:szCs w:val="24"/>
        </w:rPr>
        <w:t>úsqueda de información, realización de proyectos, exponer contenidos, preparación de clases, formación, consultas de dudas, control de evaluación, control de faltas de asistencia, crear y compartir recursos</w:t>
      </w:r>
      <w:r w:rsidR="00204EE4">
        <w:rPr>
          <w:rFonts w:ascii="Times New Roman" w:eastAsia="Calibri" w:hAnsi="Times New Roman" w:cs="Times New Roman"/>
          <w:sz w:val="24"/>
          <w:szCs w:val="24"/>
        </w:rPr>
        <w:t xml:space="preserve">, comunicación con alumnos, padres y profesores y con el entorno, interacción en proyectos con otros centros educativos, realización de actividades </w:t>
      </w:r>
      <w:proofErr w:type="spellStart"/>
      <w:r w:rsidR="00204EE4">
        <w:rPr>
          <w:rFonts w:ascii="Times New Roman" w:eastAsia="Calibri" w:hAnsi="Times New Roman" w:cs="Times New Roman"/>
          <w:sz w:val="24"/>
          <w:szCs w:val="24"/>
        </w:rPr>
        <w:t>on</w:t>
      </w:r>
      <w:proofErr w:type="spellEnd"/>
      <w:r w:rsidR="00204EE4">
        <w:rPr>
          <w:rFonts w:ascii="Times New Roman" w:eastAsia="Calibri" w:hAnsi="Times New Roman" w:cs="Times New Roman"/>
          <w:sz w:val="24"/>
          <w:szCs w:val="24"/>
        </w:rPr>
        <w:t xml:space="preserve"> line y of line, publicación de documentos como </w:t>
      </w:r>
      <w:proofErr w:type="spellStart"/>
      <w:r w:rsidR="00204EE4">
        <w:rPr>
          <w:rFonts w:ascii="Times New Roman" w:eastAsia="Calibri" w:hAnsi="Times New Roman" w:cs="Times New Roman"/>
          <w:sz w:val="24"/>
          <w:szCs w:val="24"/>
        </w:rPr>
        <w:t>webquest</w:t>
      </w:r>
      <w:proofErr w:type="spellEnd"/>
      <w:r w:rsidR="00204EE4">
        <w:rPr>
          <w:rFonts w:ascii="Times New Roman" w:eastAsia="Calibri" w:hAnsi="Times New Roman" w:cs="Times New Roman"/>
          <w:sz w:val="24"/>
          <w:szCs w:val="24"/>
        </w:rPr>
        <w:t xml:space="preserve">, wikis, blogs, sitio web, videoclips, presentaciones </w:t>
      </w:r>
      <w:r w:rsidR="004C7A8D">
        <w:rPr>
          <w:rFonts w:ascii="Times New Roman" w:eastAsia="Calibri" w:hAnsi="Times New Roman" w:cs="Times New Roman"/>
          <w:sz w:val="24"/>
          <w:szCs w:val="24"/>
        </w:rPr>
        <w:t>multimedia</w:t>
      </w:r>
      <w:r w:rsidR="00204EE4">
        <w:rPr>
          <w:rFonts w:ascii="Times New Roman" w:eastAsia="Calibri" w:hAnsi="Times New Roman" w:cs="Times New Roman"/>
          <w:sz w:val="24"/>
          <w:szCs w:val="24"/>
        </w:rPr>
        <w:t xml:space="preserve">, etc. </w:t>
      </w:r>
      <w:r w:rsidR="004C7A8D">
        <w:rPr>
          <w:rFonts w:ascii="Times New Roman" w:eastAsia="Calibri" w:hAnsi="Times New Roman" w:cs="Times New Roman"/>
          <w:sz w:val="24"/>
          <w:szCs w:val="24"/>
        </w:rPr>
        <w:t xml:space="preserve"> </w:t>
      </w:r>
    </w:p>
    <w:p w:rsidR="00875662" w:rsidRPr="0041797D" w:rsidRDefault="00875662" w:rsidP="00A26747">
      <w:pPr>
        <w:widowControl/>
        <w:numPr>
          <w:ilvl w:val="0"/>
          <w:numId w:val="4"/>
        </w:numPr>
        <w:autoSpaceDE/>
        <w:autoSpaceDN/>
        <w:ind w:right="-1"/>
        <w:jc w:val="both"/>
        <w:rPr>
          <w:rFonts w:ascii="Times New Roman" w:eastAsia="Calibri" w:hAnsi="Times New Roman" w:cs="Times New Roman"/>
          <w:b/>
          <w:sz w:val="24"/>
          <w:szCs w:val="24"/>
        </w:rPr>
      </w:pPr>
      <w:r w:rsidRPr="0041797D">
        <w:rPr>
          <w:rFonts w:ascii="Times New Roman" w:eastAsia="Calibri" w:hAnsi="Times New Roman" w:cs="Times New Roman"/>
          <w:b/>
          <w:sz w:val="24"/>
          <w:szCs w:val="24"/>
        </w:rPr>
        <w:t>Aspectos organizativos de la clase: agrupamientos y tiempos</w:t>
      </w:r>
      <w:r w:rsidR="0041797D">
        <w:rPr>
          <w:rFonts w:ascii="Times New Roman" w:eastAsia="Calibri" w:hAnsi="Times New Roman" w:cs="Times New Roman"/>
          <w:b/>
          <w:sz w:val="24"/>
          <w:szCs w:val="24"/>
        </w:rPr>
        <w:t>:</w:t>
      </w:r>
      <w:r w:rsidR="004C7A8D">
        <w:rPr>
          <w:rFonts w:ascii="Times New Roman" w:eastAsia="Calibri" w:hAnsi="Times New Roman" w:cs="Times New Roman"/>
          <w:sz w:val="24"/>
          <w:szCs w:val="24"/>
        </w:rPr>
        <w:t xml:space="preserve"> Se agrupan en pequeños grupos</w:t>
      </w:r>
      <w:r w:rsidR="00F56143">
        <w:rPr>
          <w:rFonts w:ascii="Times New Roman" w:eastAsia="Calibri" w:hAnsi="Times New Roman" w:cs="Times New Roman"/>
          <w:sz w:val="24"/>
          <w:szCs w:val="24"/>
        </w:rPr>
        <w:t xml:space="preserve"> (casi siempre al estar organizados en clase en grupos de 4)</w:t>
      </w:r>
      <w:r w:rsidR="004C7A8D">
        <w:rPr>
          <w:rFonts w:ascii="Times New Roman" w:eastAsia="Calibri" w:hAnsi="Times New Roman" w:cs="Times New Roman"/>
          <w:sz w:val="24"/>
          <w:szCs w:val="24"/>
        </w:rPr>
        <w:t xml:space="preserve"> o por parejas, además del trabajo individual. </w:t>
      </w:r>
    </w:p>
    <w:p w:rsidR="00875662" w:rsidRPr="0041797D" w:rsidRDefault="00875662" w:rsidP="00A26747">
      <w:pPr>
        <w:widowControl/>
        <w:numPr>
          <w:ilvl w:val="0"/>
          <w:numId w:val="4"/>
        </w:numPr>
        <w:autoSpaceDE/>
        <w:autoSpaceDN/>
        <w:ind w:right="-1"/>
        <w:jc w:val="both"/>
        <w:rPr>
          <w:rFonts w:ascii="Times New Roman" w:eastAsia="Calibri" w:hAnsi="Times New Roman" w:cs="Times New Roman"/>
          <w:b/>
          <w:sz w:val="24"/>
          <w:szCs w:val="24"/>
        </w:rPr>
      </w:pPr>
      <w:r w:rsidRPr="0041797D">
        <w:rPr>
          <w:rFonts w:ascii="Times New Roman" w:eastAsia="Calibri" w:hAnsi="Times New Roman" w:cs="Times New Roman"/>
          <w:b/>
          <w:sz w:val="24"/>
          <w:szCs w:val="24"/>
        </w:rPr>
        <w:t>Papel del docente durante el tiempo de uso de las TIC</w:t>
      </w:r>
      <w:r w:rsidR="0041797D">
        <w:rPr>
          <w:rFonts w:ascii="Times New Roman" w:eastAsia="Calibri" w:hAnsi="Times New Roman" w:cs="Times New Roman"/>
          <w:b/>
          <w:sz w:val="24"/>
          <w:szCs w:val="24"/>
        </w:rPr>
        <w:t>:</w:t>
      </w:r>
      <w:r w:rsidR="00F56143">
        <w:rPr>
          <w:rFonts w:ascii="Times New Roman" w:eastAsia="Calibri" w:hAnsi="Times New Roman" w:cs="Times New Roman"/>
          <w:b/>
          <w:sz w:val="24"/>
          <w:szCs w:val="24"/>
        </w:rPr>
        <w:t xml:space="preserve"> </w:t>
      </w:r>
      <w:r w:rsidR="00F56143">
        <w:t xml:space="preserve">El profesor explica la actividad como una actividad cualquiera aunque la tengan explicada en el </w:t>
      </w:r>
      <w:proofErr w:type="spellStart"/>
      <w:r w:rsidR="00F56143">
        <w:t>ChromeBook</w:t>
      </w:r>
      <w:proofErr w:type="spellEnd"/>
      <w:r w:rsidR="00F56143">
        <w:t>. Los alumnos son los que se buscan los recursos para realizar la actividad de la mejor manera posible. Si se atascaran mucho en una actividad se le van dando pequeñas pautas para que puedan ir desarrollándolo ellos.</w:t>
      </w:r>
    </w:p>
    <w:p w:rsidR="00875662" w:rsidRPr="00F56143" w:rsidRDefault="00875662" w:rsidP="00A26747">
      <w:pPr>
        <w:widowControl/>
        <w:numPr>
          <w:ilvl w:val="0"/>
          <w:numId w:val="4"/>
        </w:numPr>
        <w:autoSpaceDE/>
        <w:autoSpaceDN/>
        <w:ind w:right="-1"/>
        <w:jc w:val="both"/>
        <w:rPr>
          <w:rFonts w:ascii="Times New Roman" w:eastAsia="Calibri" w:hAnsi="Times New Roman" w:cs="Times New Roman"/>
          <w:b/>
          <w:sz w:val="24"/>
          <w:szCs w:val="24"/>
        </w:rPr>
      </w:pPr>
      <w:r w:rsidRPr="0041797D">
        <w:rPr>
          <w:rFonts w:ascii="Times New Roman" w:eastAsia="Calibri" w:hAnsi="Times New Roman" w:cs="Times New Roman"/>
          <w:b/>
          <w:sz w:val="24"/>
          <w:szCs w:val="24"/>
        </w:rPr>
        <w:t>Productos realizados por los estudiantes</w:t>
      </w:r>
      <w:r w:rsidR="0041797D">
        <w:rPr>
          <w:rFonts w:ascii="Times New Roman" w:eastAsia="Calibri" w:hAnsi="Times New Roman" w:cs="Times New Roman"/>
          <w:b/>
          <w:sz w:val="24"/>
          <w:szCs w:val="24"/>
        </w:rPr>
        <w:t>:</w:t>
      </w:r>
      <w:r w:rsidR="00F56143">
        <w:rPr>
          <w:rFonts w:ascii="Times New Roman" w:eastAsia="Calibri" w:hAnsi="Times New Roman" w:cs="Times New Roman"/>
          <w:b/>
          <w:sz w:val="24"/>
          <w:szCs w:val="24"/>
        </w:rPr>
        <w:t xml:space="preserve"> </w:t>
      </w:r>
      <w:r w:rsidR="00F56143">
        <w:rPr>
          <w:rFonts w:ascii="Times New Roman" w:eastAsia="Calibri" w:hAnsi="Times New Roman" w:cs="Times New Roman"/>
          <w:sz w:val="24"/>
          <w:szCs w:val="24"/>
        </w:rPr>
        <w:t xml:space="preserve">Exposición de contenidos, actividades individuales y actividades cooperativas. </w:t>
      </w:r>
    </w:p>
    <w:p w:rsidR="00F56143" w:rsidRDefault="00F56143" w:rsidP="00F56143">
      <w:pPr>
        <w:widowControl/>
        <w:autoSpaceDE/>
        <w:autoSpaceDN/>
        <w:ind w:left="1076" w:right="-1"/>
        <w:jc w:val="both"/>
        <w:rPr>
          <w:rFonts w:ascii="Times New Roman" w:eastAsia="Calibri" w:hAnsi="Times New Roman" w:cs="Times New Roman"/>
          <w:b/>
          <w:sz w:val="24"/>
          <w:szCs w:val="24"/>
        </w:rPr>
      </w:pPr>
    </w:p>
    <w:p w:rsidR="00F56143" w:rsidRDefault="00F56143" w:rsidP="00F56143">
      <w:pPr>
        <w:widowControl/>
        <w:autoSpaceDE/>
        <w:autoSpaceDN/>
        <w:ind w:left="1076" w:right="-1"/>
        <w:jc w:val="both"/>
        <w:rPr>
          <w:rFonts w:ascii="Times New Roman" w:eastAsia="Calibri" w:hAnsi="Times New Roman" w:cs="Times New Roman"/>
          <w:b/>
          <w:sz w:val="24"/>
          <w:szCs w:val="24"/>
        </w:rPr>
      </w:pPr>
    </w:p>
    <w:p w:rsidR="00F56143" w:rsidRPr="0041797D" w:rsidRDefault="00F56143" w:rsidP="00F56143">
      <w:pPr>
        <w:widowControl/>
        <w:autoSpaceDE/>
        <w:autoSpaceDN/>
        <w:ind w:left="1076" w:right="-1"/>
        <w:jc w:val="both"/>
        <w:rPr>
          <w:rFonts w:ascii="Times New Roman" w:eastAsia="Calibri" w:hAnsi="Times New Roman" w:cs="Times New Roman"/>
          <w:b/>
          <w:sz w:val="24"/>
          <w:szCs w:val="24"/>
        </w:rPr>
      </w:pPr>
    </w:p>
    <w:p w:rsidR="00875662" w:rsidRPr="00A26747" w:rsidRDefault="00875662" w:rsidP="00A26747">
      <w:pPr>
        <w:jc w:val="both"/>
        <w:rPr>
          <w:rFonts w:ascii="Times New Roman" w:eastAsia="Calibri" w:hAnsi="Times New Roman" w:cs="Times New Roman"/>
          <w:sz w:val="24"/>
          <w:szCs w:val="24"/>
        </w:rPr>
      </w:pPr>
    </w:p>
    <w:p w:rsidR="00875662" w:rsidRPr="00A26747" w:rsidRDefault="00875662" w:rsidP="00A26747">
      <w:pPr>
        <w:jc w:val="both"/>
        <w:rPr>
          <w:rFonts w:ascii="Times New Roman" w:eastAsia="Calibri" w:hAnsi="Times New Roman" w:cs="Times New Roman"/>
          <w:b/>
          <w:bCs/>
          <w:sz w:val="24"/>
          <w:szCs w:val="24"/>
        </w:rPr>
      </w:pPr>
      <w:r w:rsidRPr="00A26747">
        <w:rPr>
          <w:rFonts w:ascii="Times New Roman" w:eastAsia="Calibri" w:hAnsi="Times New Roman" w:cs="Times New Roman"/>
          <w:b/>
          <w:bCs/>
          <w:sz w:val="24"/>
          <w:szCs w:val="24"/>
        </w:rPr>
        <w:lastRenderedPageBreak/>
        <w:t>Subjetividades de los agentes educativos</w:t>
      </w:r>
    </w:p>
    <w:p w:rsidR="00875662" w:rsidRPr="00A26747" w:rsidRDefault="00875662" w:rsidP="00A26747">
      <w:pPr>
        <w:jc w:val="both"/>
        <w:rPr>
          <w:rFonts w:ascii="Times New Roman" w:eastAsia="Calibri" w:hAnsi="Times New Roman" w:cs="Times New Roman"/>
          <w:b/>
          <w:bCs/>
          <w:sz w:val="24"/>
          <w:szCs w:val="24"/>
        </w:rPr>
      </w:pPr>
    </w:p>
    <w:p w:rsidR="00897B67" w:rsidRPr="00705064" w:rsidRDefault="00875662" w:rsidP="00705064">
      <w:pPr>
        <w:spacing w:after="240"/>
        <w:ind w:left="426" w:hanging="426"/>
        <w:jc w:val="both"/>
        <w:rPr>
          <w:rFonts w:ascii="Times New Roman" w:eastAsia="Times New Roman" w:hAnsi="Times New Roman"/>
          <w:sz w:val="24"/>
          <w:szCs w:val="24"/>
          <w:lang w:eastAsia="es-ES_tradnl"/>
        </w:rPr>
      </w:pPr>
      <w:r w:rsidRPr="00897B67">
        <w:rPr>
          <w:rFonts w:ascii="Times New Roman" w:eastAsia="Calibri" w:hAnsi="Times New Roman" w:cs="Times New Roman"/>
          <w:b/>
          <w:sz w:val="24"/>
          <w:szCs w:val="24"/>
        </w:rPr>
        <w:t>Visión del profesor sobre las TIC y el programa Mochila Digital en la región</w:t>
      </w:r>
      <w:r w:rsidR="00897B67" w:rsidRPr="00897B67">
        <w:rPr>
          <w:rFonts w:ascii="Times New Roman" w:eastAsia="Calibri" w:hAnsi="Times New Roman" w:cs="Times New Roman"/>
          <w:b/>
          <w:sz w:val="24"/>
          <w:szCs w:val="24"/>
        </w:rPr>
        <w:t xml:space="preserve">: </w:t>
      </w:r>
      <w:r w:rsidR="00705064">
        <w:rPr>
          <w:rFonts w:ascii="Times New Roman" w:eastAsia="Calibri" w:hAnsi="Times New Roman" w:cs="Times New Roman"/>
          <w:sz w:val="24"/>
          <w:szCs w:val="24"/>
        </w:rPr>
        <w:t>T</w:t>
      </w:r>
      <w:r w:rsidR="00705064" w:rsidRPr="000D340E">
        <w:t>enemos las Tic totalmente integradas en nuestra práctica docente, a través de un proyecto de digitalización que impulsamos el curso pasado. Creo que para los alumnos es fundamental porque ellos han nacido ya en la era digital y las conocen perfectamente, lo que provoca que su aplicación en las asignaturas sea positivo para fomentar su motivación, autonomía en las clases</w:t>
      </w:r>
      <w:r w:rsidR="00705064">
        <w:t>.</w:t>
      </w:r>
      <w:r w:rsidR="00705064" w:rsidRPr="00705064">
        <w:rPr>
          <w:rFonts w:ascii="Times New Roman" w:eastAsia="Times New Roman" w:hAnsi="Times New Roman"/>
          <w:sz w:val="24"/>
          <w:szCs w:val="24"/>
          <w:lang w:eastAsia="es-ES_tradnl"/>
        </w:rPr>
        <w:t xml:space="preserve"> </w:t>
      </w:r>
      <w:r w:rsidR="00705064">
        <w:rPr>
          <w:rFonts w:ascii="Times New Roman" w:eastAsia="Times New Roman" w:hAnsi="Times New Roman"/>
          <w:sz w:val="24"/>
          <w:szCs w:val="24"/>
          <w:lang w:eastAsia="es-ES_tradnl"/>
        </w:rPr>
        <w:t xml:space="preserve">Además supone un cambio en la metodología dado que los alumnos son el centro de la práctica docente, y así se les dotan a ellos de más protagonismo intentando que generen su propio contenido. </w:t>
      </w:r>
    </w:p>
    <w:p w:rsidR="00875662" w:rsidRPr="00FF5DF7" w:rsidRDefault="00897B67" w:rsidP="00A26747">
      <w:pPr>
        <w:widowControl/>
        <w:numPr>
          <w:ilvl w:val="0"/>
          <w:numId w:val="5"/>
        </w:numPr>
        <w:autoSpaceDE/>
        <w:autoSpaceDN/>
        <w:ind w:right="-1"/>
        <w:jc w:val="both"/>
        <w:rPr>
          <w:rFonts w:ascii="Times New Roman" w:eastAsia="Calibri" w:hAnsi="Times New Roman" w:cs="Times New Roman"/>
          <w:b/>
          <w:sz w:val="24"/>
          <w:szCs w:val="24"/>
        </w:rPr>
      </w:pPr>
      <w:r w:rsidRPr="00897B67">
        <w:rPr>
          <w:rFonts w:ascii="Times New Roman" w:eastAsia="Calibri" w:hAnsi="Times New Roman" w:cs="Times New Roman"/>
          <w:b/>
          <w:sz w:val="24"/>
          <w:szCs w:val="24"/>
        </w:rPr>
        <w:t xml:space="preserve">Visión del alumnado: </w:t>
      </w:r>
      <w:r w:rsidR="00FF5DF7">
        <w:rPr>
          <w:rFonts w:ascii="Times New Roman" w:eastAsia="Calibri" w:hAnsi="Times New Roman" w:cs="Times New Roman"/>
          <w:sz w:val="24"/>
          <w:szCs w:val="24"/>
        </w:rPr>
        <w:t>C</w:t>
      </w:r>
      <w:r w:rsidR="00FF5DF7" w:rsidRPr="000C2118">
        <w:t>on el uso de las TIC en el aula han mejorado todos sus rendimientos desde el inicio de curso, tienen un trabajo más autónomo. Desarrollo muy bueno y rápido de la competencia digital. Trabajan mejor en equipo y mayor entendimiento entre los miembros del grupo gracias a la versatilidad que tienen las TIC</w:t>
      </w:r>
      <w:r w:rsidR="00FF5DF7">
        <w:t>.</w:t>
      </w:r>
    </w:p>
    <w:p w:rsidR="00875662" w:rsidRPr="00A26747" w:rsidRDefault="00875662" w:rsidP="00A26747">
      <w:pPr>
        <w:jc w:val="both"/>
        <w:rPr>
          <w:rFonts w:ascii="Times New Roman" w:eastAsia="Calibri" w:hAnsi="Times New Roman" w:cs="Times New Roman"/>
          <w:b/>
          <w:bCs/>
          <w:sz w:val="24"/>
          <w:szCs w:val="24"/>
        </w:rPr>
      </w:pPr>
    </w:p>
    <w:p w:rsidR="00875662" w:rsidRPr="00A26747" w:rsidRDefault="00875662" w:rsidP="00A26747">
      <w:pPr>
        <w:jc w:val="both"/>
        <w:rPr>
          <w:rFonts w:ascii="Times New Roman" w:eastAsia="Calibri" w:hAnsi="Times New Roman" w:cs="Times New Roman"/>
          <w:b/>
          <w:bCs/>
          <w:sz w:val="24"/>
          <w:szCs w:val="24"/>
        </w:rPr>
      </w:pPr>
    </w:p>
    <w:p w:rsidR="00875662" w:rsidRPr="00A26747" w:rsidRDefault="00875662" w:rsidP="00A26747">
      <w:pPr>
        <w:jc w:val="both"/>
        <w:rPr>
          <w:rFonts w:ascii="Times New Roman" w:eastAsia="Calibri" w:hAnsi="Times New Roman" w:cs="Times New Roman"/>
          <w:b/>
          <w:bCs/>
          <w:sz w:val="24"/>
          <w:szCs w:val="24"/>
        </w:rPr>
      </w:pPr>
      <w:r w:rsidRPr="00A26747">
        <w:rPr>
          <w:rFonts w:ascii="Times New Roman" w:eastAsia="Calibri" w:hAnsi="Times New Roman" w:cs="Times New Roman"/>
          <w:b/>
          <w:bCs/>
          <w:sz w:val="24"/>
          <w:szCs w:val="24"/>
        </w:rPr>
        <w:t>Conclusiones del caso</w:t>
      </w:r>
    </w:p>
    <w:p w:rsidR="00875662" w:rsidRPr="00A26747" w:rsidRDefault="00875662" w:rsidP="00A26747">
      <w:pPr>
        <w:jc w:val="both"/>
        <w:rPr>
          <w:rFonts w:ascii="Times New Roman" w:eastAsia="Calibri" w:hAnsi="Times New Roman" w:cs="Times New Roman"/>
          <w:b/>
          <w:bCs/>
          <w:sz w:val="24"/>
          <w:szCs w:val="24"/>
        </w:rPr>
      </w:pPr>
    </w:p>
    <w:p w:rsidR="00875662" w:rsidRPr="00A26747" w:rsidRDefault="00875662" w:rsidP="00A26747">
      <w:pPr>
        <w:widowControl/>
        <w:numPr>
          <w:ilvl w:val="0"/>
          <w:numId w:val="6"/>
        </w:numPr>
        <w:autoSpaceDE/>
        <w:autoSpaceDN/>
        <w:ind w:right="-1"/>
        <w:jc w:val="both"/>
        <w:rPr>
          <w:rFonts w:ascii="Times New Roman" w:eastAsia="Calibri" w:hAnsi="Times New Roman" w:cs="Times New Roman"/>
          <w:sz w:val="24"/>
          <w:szCs w:val="24"/>
        </w:rPr>
      </w:pPr>
      <w:r w:rsidRPr="00DA1947">
        <w:rPr>
          <w:rFonts w:ascii="Times New Roman" w:eastAsia="Calibri" w:hAnsi="Times New Roman" w:cs="Times New Roman"/>
          <w:b/>
          <w:sz w:val="24"/>
          <w:szCs w:val="24"/>
        </w:rPr>
        <w:t xml:space="preserve">¿Cuál es el modelo o estrategia metodológica de la </w:t>
      </w:r>
      <w:r w:rsidR="00DA1947">
        <w:rPr>
          <w:rFonts w:ascii="Times New Roman" w:eastAsia="Calibri" w:hAnsi="Times New Roman" w:cs="Times New Roman"/>
          <w:b/>
          <w:sz w:val="24"/>
          <w:szCs w:val="24"/>
        </w:rPr>
        <w:t>clase y qué papel juegan las TIC?</w:t>
      </w:r>
      <w:r w:rsidR="00DA1947">
        <w:rPr>
          <w:rFonts w:ascii="Times New Roman" w:eastAsia="Calibri" w:hAnsi="Times New Roman" w:cs="Times New Roman"/>
          <w:sz w:val="24"/>
          <w:szCs w:val="24"/>
        </w:rPr>
        <w:t xml:space="preserve"> Una metodología cooperativa con un papel fundamental de las TIC. </w:t>
      </w:r>
    </w:p>
    <w:p w:rsidR="00DA1947" w:rsidRPr="00DA1947" w:rsidRDefault="00875662" w:rsidP="00A26747">
      <w:pPr>
        <w:widowControl/>
        <w:numPr>
          <w:ilvl w:val="0"/>
          <w:numId w:val="6"/>
        </w:numPr>
        <w:autoSpaceDE/>
        <w:autoSpaceDN/>
        <w:ind w:right="-1"/>
        <w:jc w:val="both"/>
        <w:rPr>
          <w:rFonts w:ascii="Times New Roman" w:eastAsia="Calibri" w:hAnsi="Times New Roman" w:cs="Times New Roman"/>
          <w:sz w:val="24"/>
          <w:szCs w:val="24"/>
        </w:rPr>
      </w:pPr>
      <w:r w:rsidRPr="00DA1947">
        <w:rPr>
          <w:rFonts w:ascii="Times New Roman" w:eastAsia="Calibri" w:hAnsi="Times New Roman" w:cs="Times New Roman"/>
          <w:b/>
          <w:sz w:val="24"/>
          <w:szCs w:val="24"/>
        </w:rPr>
        <w:t>¿Qué tipo de acti</w:t>
      </w:r>
      <w:r w:rsidR="00DA1947" w:rsidRPr="00DA1947">
        <w:rPr>
          <w:rFonts w:ascii="Times New Roman" w:eastAsia="Calibri" w:hAnsi="Times New Roman" w:cs="Times New Roman"/>
          <w:b/>
          <w:sz w:val="24"/>
          <w:szCs w:val="24"/>
        </w:rPr>
        <w:t>vidades se realizan con las TIC?</w:t>
      </w:r>
      <w:r w:rsidR="00DA1947">
        <w:rPr>
          <w:rFonts w:ascii="Times New Roman" w:eastAsia="Calibri" w:hAnsi="Times New Roman" w:cs="Times New Roman"/>
          <w:sz w:val="24"/>
          <w:szCs w:val="24"/>
        </w:rPr>
        <w:t xml:space="preserve"> Mediante las TIC realizan todo tipo de actividades como puede ser  tomar apuntes, búsqueda de información, actividades individuales y/o cooperativas, exposición de contenidos, proyectos con otros centros educativos, etc. </w:t>
      </w:r>
    </w:p>
    <w:p w:rsidR="00DA1947" w:rsidRDefault="00875662" w:rsidP="00DA1947">
      <w:pPr>
        <w:widowControl/>
        <w:numPr>
          <w:ilvl w:val="0"/>
          <w:numId w:val="6"/>
        </w:numPr>
        <w:autoSpaceDE/>
        <w:autoSpaceDN/>
        <w:ind w:right="-1"/>
        <w:jc w:val="both"/>
        <w:rPr>
          <w:rFonts w:ascii="Times New Roman" w:eastAsia="Calibri" w:hAnsi="Times New Roman" w:cs="Times New Roman"/>
          <w:sz w:val="24"/>
          <w:szCs w:val="24"/>
        </w:rPr>
      </w:pPr>
      <w:r w:rsidRPr="00DA1947">
        <w:rPr>
          <w:rFonts w:ascii="Times New Roman" w:eastAsia="Calibri" w:hAnsi="Times New Roman" w:cs="Times New Roman"/>
          <w:b/>
          <w:sz w:val="24"/>
          <w:szCs w:val="24"/>
        </w:rPr>
        <w:t xml:space="preserve">¿Qué visión tienen el docente y el alumnado sobre la </w:t>
      </w:r>
      <w:r w:rsidR="00DA1947" w:rsidRPr="00DA1947">
        <w:rPr>
          <w:rFonts w:ascii="Times New Roman" w:eastAsia="Calibri" w:hAnsi="Times New Roman" w:cs="Times New Roman"/>
          <w:b/>
          <w:sz w:val="24"/>
          <w:szCs w:val="24"/>
        </w:rPr>
        <w:t>experiencia del uso de las TIC? ¿Cuál o cuáles son las razones que explican las características de este caso?</w:t>
      </w:r>
      <w:r w:rsidR="00DA1947" w:rsidRPr="00A26747">
        <w:rPr>
          <w:rFonts w:ascii="Times New Roman" w:eastAsia="Calibri" w:hAnsi="Times New Roman" w:cs="Times New Roman"/>
          <w:sz w:val="24"/>
          <w:szCs w:val="24"/>
        </w:rPr>
        <w:t xml:space="preserve"> </w:t>
      </w:r>
      <w:r w:rsidR="00DA1947">
        <w:rPr>
          <w:rFonts w:ascii="Times New Roman" w:eastAsia="Calibri" w:hAnsi="Times New Roman" w:cs="Times New Roman"/>
          <w:sz w:val="24"/>
          <w:szCs w:val="24"/>
        </w:rPr>
        <w:t>La visión en general es muy buena, destacando aspectos positivos como que f</w:t>
      </w:r>
      <w:r w:rsidR="00DA1947" w:rsidRPr="000D340E">
        <w:t>acilita el proceso enseñanza-aprendizaje de los alumnos. Gracias a ellas tenemos a nuestra disposición muchos recursos que hace que la educación sea más positiva y motivadora para ellos</w:t>
      </w:r>
      <w:r w:rsidR="00DA1947">
        <w:t xml:space="preserve">. </w:t>
      </w:r>
    </w:p>
    <w:p w:rsidR="00875662" w:rsidRPr="00DA1947" w:rsidRDefault="00875662" w:rsidP="00DA1947">
      <w:pPr>
        <w:widowControl/>
        <w:numPr>
          <w:ilvl w:val="0"/>
          <w:numId w:val="6"/>
        </w:numPr>
        <w:autoSpaceDE/>
        <w:autoSpaceDN/>
        <w:ind w:right="-1"/>
        <w:jc w:val="both"/>
        <w:rPr>
          <w:rFonts w:ascii="Times New Roman" w:eastAsia="Calibri" w:hAnsi="Times New Roman" w:cs="Times New Roman"/>
          <w:sz w:val="24"/>
          <w:szCs w:val="24"/>
        </w:rPr>
      </w:pPr>
      <w:r w:rsidRPr="009E5CA3">
        <w:rPr>
          <w:rFonts w:ascii="Times New Roman" w:eastAsia="Calibri" w:hAnsi="Times New Roman" w:cs="Times New Roman"/>
          <w:b/>
          <w:sz w:val="24"/>
          <w:szCs w:val="24"/>
        </w:rPr>
        <w:t>¿Qué elementos innovadores presenta y que potenci</w:t>
      </w:r>
      <w:r w:rsidR="009E5CA3">
        <w:rPr>
          <w:rFonts w:ascii="Times New Roman" w:eastAsia="Calibri" w:hAnsi="Times New Roman" w:cs="Times New Roman"/>
          <w:b/>
          <w:sz w:val="24"/>
          <w:szCs w:val="24"/>
        </w:rPr>
        <w:t>alidad de transferencia tiene?</w:t>
      </w:r>
      <w:r w:rsidR="00DA1947">
        <w:rPr>
          <w:rFonts w:ascii="Times New Roman" w:eastAsia="Calibri" w:hAnsi="Times New Roman" w:cs="Times New Roman"/>
          <w:sz w:val="24"/>
          <w:szCs w:val="24"/>
        </w:rPr>
        <w:t xml:space="preserve"> </w:t>
      </w:r>
      <w:r w:rsidR="009E5CA3">
        <w:rPr>
          <w:rFonts w:ascii="Times New Roman" w:eastAsia="Calibri" w:hAnsi="Times New Roman" w:cs="Times New Roman"/>
          <w:sz w:val="24"/>
          <w:szCs w:val="24"/>
        </w:rPr>
        <w:t>Dentro de lo innovador del uso de las TIC destaca que hace que los alumnos sea</w:t>
      </w:r>
      <w:r w:rsidR="009E5CA3" w:rsidRPr="000D340E">
        <w:t>n más protagonistas de su aprendizaje, toman más autonomía y más responsabilidad a la hora de organizar su tarea, actividades</w:t>
      </w:r>
      <w:r w:rsidR="009E5CA3">
        <w:t xml:space="preserve">… algo que con otras metodologías o herramientas no se consigue. </w:t>
      </w:r>
    </w:p>
    <w:p w:rsidR="00892858" w:rsidRDefault="00892858"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Default="00940856" w:rsidP="00A26747">
      <w:pPr>
        <w:jc w:val="both"/>
        <w:rPr>
          <w:rFonts w:ascii="Times New Roman" w:hAnsi="Times New Roman" w:cs="Times New Roman"/>
          <w:sz w:val="24"/>
          <w:szCs w:val="24"/>
        </w:rPr>
      </w:pPr>
    </w:p>
    <w:p w:rsidR="00940856" w:rsidRPr="00A26747" w:rsidRDefault="00940856" w:rsidP="00A26747">
      <w:pPr>
        <w:jc w:val="both"/>
        <w:rPr>
          <w:rFonts w:ascii="Times New Roman" w:hAnsi="Times New Roman" w:cs="Times New Roman"/>
          <w:sz w:val="24"/>
          <w:szCs w:val="24"/>
        </w:rPr>
      </w:pPr>
    </w:p>
    <w:p w:rsidR="00875662" w:rsidRPr="00940856" w:rsidRDefault="00875662" w:rsidP="00940856">
      <w:pPr>
        <w:pStyle w:val="Ttulo1"/>
        <w:numPr>
          <w:ilvl w:val="0"/>
          <w:numId w:val="8"/>
        </w:numPr>
        <w:rPr>
          <w:b/>
          <w:color w:val="0070C0"/>
          <w:lang w:val="es-ES_tradnl" w:eastAsia="es-ES_tradnl"/>
        </w:rPr>
      </w:pPr>
      <w:bookmarkStart w:id="2" w:name="_Toc535434407"/>
      <w:r w:rsidRPr="00940856">
        <w:rPr>
          <w:b/>
          <w:color w:val="0070C0"/>
          <w:lang w:val="es-ES_tradnl" w:eastAsia="es-ES_tradnl"/>
        </w:rPr>
        <w:lastRenderedPageBreak/>
        <w:t>Reflexiones Finales: (Debilidades, Amenazas, Fortalezas y Oportunidades del uso de las TIC en el caso estudiado</w:t>
      </w:r>
      <w:r w:rsidR="00940856">
        <w:rPr>
          <w:b/>
          <w:color w:val="0070C0"/>
          <w:lang w:val="es-ES_tradnl" w:eastAsia="es-ES_tradnl"/>
        </w:rPr>
        <w:t>)</w:t>
      </w:r>
      <w:bookmarkEnd w:id="2"/>
    </w:p>
    <w:p w:rsidR="00875662" w:rsidRPr="00A26747" w:rsidRDefault="00875662" w:rsidP="00A26747">
      <w:pPr>
        <w:jc w:val="both"/>
        <w:rPr>
          <w:rFonts w:ascii="Times New Roman" w:eastAsia="Calibri" w:hAnsi="Times New Roman" w:cs="Times New Roman"/>
          <w:sz w:val="24"/>
          <w:szCs w:val="24"/>
          <w:lang w:val="es-ES_tradnl"/>
        </w:rPr>
      </w:pPr>
    </w:p>
    <w:p w:rsidR="00875662" w:rsidRDefault="00940856" w:rsidP="00A26747">
      <w:pPr>
        <w:jc w:val="both"/>
        <w:rPr>
          <w:rFonts w:ascii="Times New Roman" w:eastAsia="Calibri" w:hAnsi="Times New Roman" w:cs="Times New Roman"/>
          <w:sz w:val="24"/>
          <w:szCs w:val="24"/>
        </w:rPr>
      </w:pPr>
      <w:r>
        <w:rPr>
          <w:rFonts w:ascii="Times New Roman" w:eastAsia="Calibri" w:hAnsi="Times New Roman" w:cs="Times New Roman"/>
          <w:sz w:val="24"/>
          <w:szCs w:val="24"/>
        </w:rPr>
        <w:t>En primer lugar se llevará a cabo un análisis de las debilidades, amenazas, fortalezas y oportunidades.</w:t>
      </w:r>
    </w:p>
    <w:p w:rsidR="00940856" w:rsidRDefault="00940856" w:rsidP="00A26747">
      <w:pPr>
        <w:jc w:val="both"/>
        <w:rPr>
          <w:rFonts w:ascii="Times New Roman" w:eastAsia="Calibri" w:hAnsi="Times New Roman" w:cs="Times New Roman"/>
          <w:sz w:val="24"/>
          <w:szCs w:val="24"/>
        </w:rPr>
      </w:pPr>
    </w:p>
    <w:tbl>
      <w:tblPr>
        <w:tblW w:w="0" w:type="auto"/>
        <w:tblInd w:w="460" w:type="dxa"/>
        <w:tblBorders>
          <w:top w:val="thickThinMediumGap" w:sz="12" w:space="0" w:color="000000"/>
          <w:left w:val="thickThinMediumGap" w:sz="12" w:space="0" w:color="000000"/>
          <w:bottom w:val="thickThinMediumGap" w:sz="12" w:space="0" w:color="000000"/>
          <w:right w:val="thickThinMediumGap" w:sz="12" w:space="0" w:color="000000"/>
          <w:insideH w:val="thickThinMediumGap" w:sz="12" w:space="0" w:color="000000"/>
          <w:insideV w:val="thickThinMediumGap" w:sz="12" w:space="0" w:color="000000"/>
        </w:tblBorders>
        <w:tblLayout w:type="fixed"/>
        <w:tblCellMar>
          <w:left w:w="0" w:type="dxa"/>
          <w:right w:w="0" w:type="dxa"/>
        </w:tblCellMar>
        <w:tblLook w:val="01E0" w:firstRow="1" w:lastRow="1" w:firstColumn="1" w:lastColumn="1" w:noHBand="0" w:noVBand="0"/>
      </w:tblPr>
      <w:tblGrid>
        <w:gridCol w:w="4500"/>
        <w:gridCol w:w="5000"/>
      </w:tblGrid>
      <w:tr w:rsidR="00940856" w:rsidTr="00EB3F56">
        <w:trPr>
          <w:trHeight w:val="2454"/>
        </w:trPr>
        <w:tc>
          <w:tcPr>
            <w:tcW w:w="4500" w:type="dxa"/>
            <w:tcBorders>
              <w:bottom w:val="single" w:sz="18" w:space="0" w:color="000000"/>
              <w:right w:val="single" w:sz="18" w:space="0" w:color="000000"/>
            </w:tcBorders>
            <w:shd w:val="clear" w:color="auto" w:fill="auto"/>
          </w:tcPr>
          <w:p w:rsidR="00940856" w:rsidRPr="005C2D24" w:rsidRDefault="00940856" w:rsidP="00EB3F56">
            <w:pPr>
              <w:pStyle w:val="TableParagraph"/>
              <w:spacing w:before="108"/>
              <w:ind w:left="1526"/>
              <w:rPr>
                <w:b/>
                <w:sz w:val="24"/>
              </w:rPr>
            </w:pPr>
            <w:r w:rsidRPr="005C2D24">
              <w:rPr>
                <w:b/>
                <w:color w:val="FF0000"/>
                <w:sz w:val="24"/>
              </w:rPr>
              <w:t>DEBILIDADES</w:t>
            </w:r>
          </w:p>
          <w:p w:rsidR="00940856" w:rsidRPr="005C2D24" w:rsidRDefault="00940856" w:rsidP="00EB3F56">
            <w:pPr>
              <w:pStyle w:val="TableParagraph"/>
              <w:spacing w:before="119"/>
              <w:rPr>
                <w:sz w:val="24"/>
              </w:rPr>
            </w:pPr>
            <w:r w:rsidRPr="005C2D24">
              <w:rPr>
                <w:noProof/>
                <w:position w:val="-5"/>
                <w:lang w:bidi="ar-SA"/>
              </w:rPr>
              <w:drawing>
                <wp:inline distT="0" distB="0" distL="0" distR="0">
                  <wp:extent cx="142240" cy="189865"/>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hAnsi="Times New Roman"/>
                <w:sz w:val="20"/>
              </w:rPr>
              <w:t xml:space="preserve">  </w:t>
            </w:r>
            <w:r w:rsidRPr="005C2D24">
              <w:rPr>
                <w:rFonts w:ascii="Times New Roman" w:hAnsi="Times New Roman"/>
                <w:spacing w:val="-11"/>
                <w:sz w:val="20"/>
              </w:rPr>
              <w:t xml:space="preserve"> </w:t>
            </w:r>
            <w:r w:rsidRPr="005C2D24">
              <w:rPr>
                <w:color w:val="252525"/>
                <w:sz w:val="24"/>
              </w:rPr>
              <w:t>Puntos</w:t>
            </w:r>
            <w:r w:rsidRPr="005C2D24">
              <w:rPr>
                <w:color w:val="252525"/>
                <w:spacing w:val="-3"/>
                <w:sz w:val="24"/>
              </w:rPr>
              <w:t xml:space="preserve"> </w:t>
            </w:r>
            <w:r w:rsidRPr="005C2D24">
              <w:rPr>
                <w:color w:val="252525"/>
                <w:sz w:val="24"/>
              </w:rPr>
              <w:t>débiles</w:t>
            </w:r>
          </w:p>
          <w:p w:rsidR="00940856" w:rsidRPr="005C2D24" w:rsidRDefault="00940856" w:rsidP="00EB3F56">
            <w:pPr>
              <w:pStyle w:val="TableParagraph"/>
              <w:spacing w:before="120"/>
              <w:rPr>
                <w:sz w:val="24"/>
              </w:rPr>
            </w:pPr>
            <w:r w:rsidRPr="005C2D24">
              <w:rPr>
                <w:noProof/>
                <w:position w:val="-5"/>
                <w:lang w:bidi="ar-SA"/>
              </w:rPr>
              <w:drawing>
                <wp:inline distT="0" distB="0" distL="0" distR="0">
                  <wp:extent cx="142240" cy="189865"/>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sz w:val="20"/>
              </w:rPr>
              <w:t xml:space="preserve">  </w:t>
            </w:r>
            <w:r w:rsidRPr="005C2D24">
              <w:rPr>
                <w:rFonts w:ascii="Times New Roman"/>
                <w:spacing w:val="-11"/>
                <w:sz w:val="20"/>
              </w:rPr>
              <w:t xml:space="preserve"> </w:t>
            </w:r>
            <w:r w:rsidRPr="005C2D24">
              <w:rPr>
                <w:color w:val="252525"/>
                <w:sz w:val="24"/>
              </w:rPr>
              <w:t>Aquello en que se</w:t>
            </w:r>
            <w:r w:rsidRPr="005C2D24">
              <w:rPr>
                <w:color w:val="252525"/>
                <w:spacing w:val="-3"/>
                <w:sz w:val="24"/>
              </w:rPr>
              <w:t xml:space="preserve"> </w:t>
            </w:r>
            <w:r w:rsidRPr="005C2D24">
              <w:rPr>
                <w:color w:val="252525"/>
                <w:sz w:val="24"/>
              </w:rPr>
              <w:t>flaquea</w:t>
            </w:r>
          </w:p>
          <w:p w:rsidR="00940856" w:rsidRPr="005C2D24" w:rsidRDefault="00940856" w:rsidP="00EB3F56">
            <w:pPr>
              <w:pStyle w:val="TableParagraph"/>
              <w:spacing w:before="120"/>
              <w:ind w:left="456" w:hanging="360"/>
              <w:rPr>
                <w:sz w:val="24"/>
              </w:rPr>
            </w:pPr>
            <w:r w:rsidRPr="005C2D24">
              <w:rPr>
                <w:noProof/>
                <w:position w:val="-5"/>
                <w:lang w:bidi="ar-SA"/>
              </w:rPr>
              <w:drawing>
                <wp:inline distT="0" distB="0" distL="0" distR="0">
                  <wp:extent cx="142240" cy="189865"/>
                  <wp:effectExtent l="0" t="0" r="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hAnsi="Times New Roman"/>
                <w:sz w:val="20"/>
              </w:rPr>
              <w:t xml:space="preserve">  </w:t>
            </w:r>
            <w:r w:rsidRPr="005C2D24">
              <w:rPr>
                <w:rFonts w:ascii="Times New Roman" w:hAnsi="Times New Roman"/>
                <w:spacing w:val="-11"/>
                <w:sz w:val="20"/>
              </w:rPr>
              <w:t xml:space="preserve"> </w:t>
            </w:r>
            <w:r w:rsidRPr="005C2D24">
              <w:rPr>
                <w:color w:val="252525"/>
                <w:sz w:val="24"/>
              </w:rPr>
              <w:t>Lo que provoca que no se funcione de forma</w:t>
            </w:r>
            <w:r w:rsidRPr="005C2D24">
              <w:rPr>
                <w:color w:val="252525"/>
                <w:spacing w:val="-1"/>
                <w:sz w:val="24"/>
              </w:rPr>
              <w:t xml:space="preserve"> </w:t>
            </w:r>
            <w:r w:rsidRPr="005C2D24">
              <w:rPr>
                <w:color w:val="252525"/>
                <w:sz w:val="24"/>
              </w:rPr>
              <w:t>óptima</w:t>
            </w:r>
          </w:p>
          <w:p w:rsidR="00940856" w:rsidRPr="005C2D24" w:rsidRDefault="00940856" w:rsidP="00EB3F56">
            <w:pPr>
              <w:pStyle w:val="TableParagraph"/>
              <w:spacing w:before="120"/>
              <w:rPr>
                <w:sz w:val="24"/>
              </w:rPr>
            </w:pPr>
            <w:r w:rsidRPr="005C2D24">
              <w:rPr>
                <w:noProof/>
                <w:position w:val="-5"/>
                <w:lang w:bidi="ar-SA"/>
              </w:rPr>
              <w:drawing>
                <wp:inline distT="0" distB="0" distL="0" distR="0">
                  <wp:extent cx="142240" cy="189865"/>
                  <wp:effectExtent l="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hAnsi="Times New Roman"/>
                <w:sz w:val="20"/>
              </w:rPr>
              <w:t xml:space="preserve">  </w:t>
            </w:r>
            <w:r w:rsidRPr="005C2D24">
              <w:rPr>
                <w:rFonts w:ascii="Times New Roman" w:hAnsi="Times New Roman"/>
                <w:spacing w:val="-11"/>
                <w:sz w:val="20"/>
              </w:rPr>
              <w:t xml:space="preserve"> </w:t>
            </w:r>
            <w:r w:rsidRPr="005C2D24">
              <w:rPr>
                <w:color w:val="252525"/>
                <w:sz w:val="24"/>
              </w:rPr>
              <w:t>Lo que debería</w:t>
            </w:r>
            <w:r w:rsidRPr="005C2D24">
              <w:rPr>
                <w:color w:val="252525"/>
                <w:spacing w:val="-3"/>
                <w:sz w:val="24"/>
              </w:rPr>
              <w:t xml:space="preserve"> </w:t>
            </w:r>
            <w:r w:rsidRPr="005C2D24">
              <w:rPr>
                <w:color w:val="252525"/>
                <w:sz w:val="24"/>
              </w:rPr>
              <w:t>mejorarse</w:t>
            </w:r>
          </w:p>
        </w:tc>
        <w:tc>
          <w:tcPr>
            <w:tcW w:w="5000" w:type="dxa"/>
            <w:tcBorders>
              <w:left w:val="single" w:sz="18" w:space="0" w:color="000000"/>
              <w:bottom w:val="single" w:sz="18" w:space="0" w:color="000000"/>
            </w:tcBorders>
            <w:shd w:val="clear" w:color="auto" w:fill="auto"/>
          </w:tcPr>
          <w:p w:rsidR="00940856" w:rsidRPr="005C2D24" w:rsidRDefault="00940856" w:rsidP="00EB3F56">
            <w:pPr>
              <w:pStyle w:val="TableParagraph"/>
              <w:spacing w:before="108"/>
              <w:ind w:left="1915"/>
              <w:rPr>
                <w:b/>
                <w:sz w:val="24"/>
              </w:rPr>
            </w:pPr>
            <w:r w:rsidRPr="005C2D24">
              <w:rPr>
                <w:b/>
                <w:color w:val="FF0000"/>
                <w:sz w:val="24"/>
              </w:rPr>
              <w:t>AMENAZAS</w:t>
            </w:r>
          </w:p>
          <w:p w:rsidR="00940856" w:rsidRPr="005C2D24" w:rsidRDefault="00940856" w:rsidP="00EB3F56">
            <w:pPr>
              <w:pStyle w:val="TableParagraph"/>
              <w:tabs>
                <w:tab w:val="left" w:pos="1903"/>
                <w:tab w:val="left" w:pos="3131"/>
                <w:tab w:val="left" w:pos="3744"/>
                <w:tab w:val="left" w:pos="4542"/>
              </w:tabs>
              <w:spacing w:before="119"/>
              <w:ind w:left="477" w:right="32" w:hanging="360"/>
              <w:rPr>
                <w:sz w:val="24"/>
              </w:rPr>
            </w:pPr>
            <w:r w:rsidRPr="005C2D24">
              <w:rPr>
                <w:noProof/>
                <w:position w:val="-5"/>
                <w:lang w:bidi="ar-SA"/>
              </w:rPr>
              <w:drawing>
                <wp:inline distT="0" distB="0" distL="0" distR="0">
                  <wp:extent cx="142240" cy="189865"/>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hAnsi="Times New Roman"/>
                <w:sz w:val="20"/>
              </w:rPr>
              <w:t xml:space="preserve">  </w:t>
            </w:r>
            <w:r w:rsidRPr="005C2D24">
              <w:rPr>
                <w:rFonts w:ascii="Times New Roman" w:hAnsi="Times New Roman"/>
                <w:spacing w:val="-11"/>
                <w:sz w:val="20"/>
              </w:rPr>
              <w:t xml:space="preserve"> </w:t>
            </w:r>
            <w:r w:rsidRPr="005C2D24">
              <w:rPr>
                <w:color w:val="252525"/>
                <w:sz w:val="24"/>
              </w:rPr>
              <w:t>Situaciones</w:t>
            </w:r>
            <w:r w:rsidRPr="005C2D24">
              <w:rPr>
                <w:color w:val="252525"/>
                <w:sz w:val="24"/>
              </w:rPr>
              <w:tab/>
              <w:t>negativas</w:t>
            </w:r>
            <w:r w:rsidRPr="005C2D24">
              <w:rPr>
                <w:color w:val="252525"/>
                <w:sz w:val="24"/>
              </w:rPr>
              <w:tab/>
              <w:t>que</w:t>
            </w:r>
            <w:r w:rsidRPr="005C2D24">
              <w:rPr>
                <w:color w:val="252525"/>
                <w:sz w:val="24"/>
              </w:rPr>
              <w:tab/>
              <w:t>están</w:t>
            </w:r>
            <w:r w:rsidRPr="005C2D24">
              <w:rPr>
                <w:color w:val="252525"/>
                <w:sz w:val="24"/>
              </w:rPr>
              <w:tab/>
            </w:r>
            <w:r w:rsidRPr="005C2D24">
              <w:rPr>
                <w:color w:val="252525"/>
                <w:spacing w:val="-7"/>
                <w:sz w:val="24"/>
              </w:rPr>
              <w:t xml:space="preserve">por </w:t>
            </w:r>
            <w:r w:rsidRPr="005C2D24">
              <w:rPr>
                <w:color w:val="252525"/>
                <w:sz w:val="24"/>
              </w:rPr>
              <w:t>llegar</w:t>
            </w:r>
          </w:p>
          <w:p w:rsidR="00940856" w:rsidRPr="005C2D24" w:rsidRDefault="00940856" w:rsidP="00EB3F56">
            <w:pPr>
              <w:pStyle w:val="TableParagraph"/>
              <w:spacing w:before="120" w:line="338" w:lineRule="auto"/>
              <w:ind w:left="117" w:right="2062"/>
              <w:rPr>
                <w:sz w:val="24"/>
              </w:rPr>
            </w:pPr>
            <w:r w:rsidRPr="005C2D24">
              <w:rPr>
                <w:noProof/>
                <w:position w:val="-5"/>
                <w:lang w:bidi="ar-SA"/>
              </w:rPr>
              <w:drawing>
                <wp:inline distT="0" distB="0" distL="0" distR="0">
                  <wp:extent cx="142240" cy="189865"/>
                  <wp:effectExtent l="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sz w:val="20"/>
              </w:rPr>
              <w:t xml:space="preserve">  </w:t>
            </w:r>
            <w:r w:rsidRPr="005C2D24">
              <w:rPr>
                <w:rFonts w:ascii="Times New Roman"/>
                <w:spacing w:val="-11"/>
                <w:sz w:val="20"/>
              </w:rPr>
              <w:t xml:space="preserve"> </w:t>
            </w:r>
            <w:r w:rsidRPr="005C2D24">
              <w:rPr>
                <w:color w:val="252525"/>
                <w:sz w:val="24"/>
              </w:rPr>
              <w:t>Previsiones</w:t>
            </w:r>
            <w:r w:rsidRPr="005C2D24">
              <w:rPr>
                <w:color w:val="252525"/>
                <w:spacing w:val="-6"/>
                <w:sz w:val="24"/>
              </w:rPr>
              <w:t xml:space="preserve"> </w:t>
            </w:r>
            <w:r w:rsidRPr="005C2D24">
              <w:rPr>
                <w:color w:val="252525"/>
                <w:sz w:val="24"/>
              </w:rPr>
              <w:t>de</w:t>
            </w:r>
            <w:r w:rsidRPr="005C2D24">
              <w:rPr>
                <w:color w:val="252525"/>
                <w:spacing w:val="-3"/>
                <w:sz w:val="24"/>
              </w:rPr>
              <w:t xml:space="preserve"> </w:t>
            </w:r>
            <w:r w:rsidRPr="005C2D24">
              <w:rPr>
                <w:color w:val="252525"/>
                <w:sz w:val="24"/>
              </w:rPr>
              <w:t xml:space="preserve">cambio </w:t>
            </w:r>
            <w:r w:rsidRPr="005C2D24">
              <w:rPr>
                <w:noProof/>
                <w:color w:val="252525"/>
                <w:position w:val="-5"/>
                <w:sz w:val="24"/>
                <w:lang w:bidi="ar-SA"/>
              </w:rPr>
              <w:drawing>
                <wp:inline distT="0" distB="0" distL="0" distR="0">
                  <wp:extent cx="142240" cy="189865"/>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color w:val="252525"/>
                <w:sz w:val="24"/>
              </w:rPr>
              <w:t xml:space="preserve"> </w:t>
            </w:r>
            <w:r w:rsidRPr="005C2D24">
              <w:rPr>
                <w:rFonts w:ascii="Times New Roman"/>
                <w:color w:val="252525"/>
                <w:spacing w:val="19"/>
                <w:sz w:val="24"/>
              </w:rPr>
              <w:t xml:space="preserve"> </w:t>
            </w:r>
            <w:r w:rsidRPr="005C2D24">
              <w:rPr>
                <w:color w:val="252525"/>
                <w:sz w:val="24"/>
              </w:rPr>
              <w:t>Competencia</w:t>
            </w:r>
            <w:r w:rsidRPr="005C2D24">
              <w:rPr>
                <w:color w:val="252525"/>
                <w:spacing w:val="-6"/>
                <w:sz w:val="24"/>
              </w:rPr>
              <w:t xml:space="preserve"> </w:t>
            </w:r>
            <w:r w:rsidRPr="005C2D24">
              <w:rPr>
                <w:color w:val="252525"/>
                <w:sz w:val="24"/>
              </w:rPr>
              <w:t>externa</w:t>
            </w:r>
          </w:p>
        </w:tc>
      </w:tr>
      <w:tr w:rsidR="00940856" w:rsidTr="00EB3F56">
        <w:trPr>
          <w:trHeight w:val="2180"/>
        </w:trPr>
        <w:tc>
          <w:tcPr>
            <w:tcW w:w="4500" w:type="dxa"/>
            <w:tcBorders>
              <w:top w:val="single" w:sz="18" w:space="0" w:color="000000"/>
              <w:right w:val="single" w:sz="18" w:space="0" w:color="000000"/>
            </w:tcBorders>
            <w:shd w:val="clear" w:color="auto" w:fill="auto"/>
          </w:tcPr>
          <w:p w:rsidR="00940856" w:rsidRPr="005C2D24" w:rsidRDefault="00940856" w:rsidP="00EB3F56">
            <w:pPr>
              <w:pStyle w:val="TableParagraph"/>
              <w:spacing w:before="109"/>
              <w:ind w:left="1519"/>
              <w:rPr>
                <w:b/>
                <w:sz w:val="24"/>
              </w:rPr>
            </w:pPr>
            <w:r w:rsidRPr="005C2D24">
              <w:rPr>
                <w:b/>
                <w:color w:val="FF0000"/>
                <w:sz w:val="24"/>
              </w:rPr>
              <w:t>FORTALEZAS</w:t>
            </w:r>
          </w:p>
          <w:p w:rsidR="00940856" w:rsidRPr="005C2D24" w:rsidRDefault="00940856" w:rsidP="00EB3F56">
            <w:pPr>
              <w:pStyle w:val="TableParagraph"/>
              <w:spacing w:before="120" w:line="338" w:lineRule="auto"/>
              <w:ind w:right="1722"/>
              <w:rPr>
                <w:sz w:val="24"/>
              </w:rPr>
            </w:pPr>
            <w:r w:rsidRPr="005C2D24">
              <w:rPr>
                <w:noProof/>
                <w:position w:val="-5"/>
                <w:lang w:bidi="ar-SA"/>
              </w:rPr>
              <w:drawing>
                <wp:inline distT="0" distB="0" distL="0" distR="0">
                  <wp:extent cx="142240" cy="189865"/>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sz w:val="20"/>
              </w:rPr>
              <w:t xml:space="preserve">  </w:t>
            </w:r>
            <w:r w:rsidRPr="005C2D24">
              <w:rPr>
                <w:rFonts w:ascii="Times New Roman"/>
                <w:spacing w:val="-11"/>
                <w:sz w:val="20"/>
              </w:rPr>
              <w:t xml:space="preserve"> </w:t>
            </w:r>
            <w:r w:rsidRPr="005C2D24">
              <w:rPr>
                <w:color w:val="252525"/>
                <w:sz w:val="24"/>
              </w:rPr>
              <w:t>Los</w:t>
            </w:r>
            <w:r w:rsidRPr="005C2D24">
              <w:rPr>
                <w:color w:val="252525"/>
                <w:spacing w:val="-4"/>
                <w:sz w:val="24"/>
              </w:rPr>
              <w:t xml:space="preserve"> </w:t>
            </w:r>
            <w:r w:rsidRPr="005C2D24">
              <w:rPr>
                <w:color w:val="252525"/>
                <w:sz w:val="24"/>
              </w:rPr>
              <w:t>puntos</w:t>
            </w:r>
            <w:r w:rsidRPr="005C2D24">
              <w:rPr>
                <w:color w:val="252525"/>
                <w:spacing w:val="-3"/>
                <w:sz w:val="24"/>
              </w:rPr>
              <w:t xml:space="preserve"> </w:t>
            </w:r>
            <w:r w:rsidRPr="005C2D24">
              <w:rPr>
                <w:color w:val="252525"/>
                <w:sz w:val="24"/>
              </w:rPr>
              <w:t xml:space="preserve">fuertes  </w:t>
            </w:r>
            <w:r w:rsidRPr="005C2D24">
              <w:rPr>
                <w:noProof/>
                <w:color w:val="252525"/>
                <w:position w:val="-5"/>
                <w:sz w:val="24"/>
                <w:lang w:bidi="ar-SA"/>
              </w:rPr>
              <w:drawing>
                <wp:inline distT="0" distB="0" distL="0" distR="0">
                  <wp:extent cx="142240" cy="189865"/>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color w:val="252525"/>
                <w:sz w:val="24"/>
              </w:rPr>
              <w:t xml:space="preserve"> </w:t>
            </w:r>
            <w:r w:rsidRPr="005C2D24">
              <w:rPr>
                <w:rFonts w:ascii="Times New Roman"/>
                <w:color w:val="252525"/>
                <w:spacing w:val="19"/>
                <w:sz w:val="24"/>
              </w:rPr>
              <w:t xml:space="preserve"> </w:t>
            </w:r>
            <w:r w:rsidRPr="005C2D24">
              <w:rPr>
                <w:color w:val="252525"/>
                <w:sz w:val="24"/>
              </w:rPr>
              <w:t>Lo que</w:t>
            </w:r>
            <w:r w:rsidRPr="005C2D24">
              <w:rPr>
                <w:color w:val="252525"/>
                <w:spacing w:val="-5"/>
                <w:sz w:val="24"/>
              </w:rPr>
              <w:t xml:space="preserve"> </w:t>
            </w:r>
            <w:r w:rsidRPr="005C2D24">
              <w:rPr>
                <w:color w:val="252525"/>
                <w:sz w:val="24"/>
              </w:rPr>
              <w:t>funciona</w:t>
            </w:r>
            <w:r w:rsidRPr="005C2D24">
              <w:rPr>
                <w:color w:val="252525"/>
                <w:spacing w:val="-4"/>
                <w:sz w:val="24"/>
              </w:rPr>
              <w:t xml:space="preserve"> </w:t>
            </w:r>
            <w:r w:rsidRPr="005C2D24">
              <w:rPr>
                <w:color w:val="252525"/>
                <w:sz w:val="24"/>
              </w:rPr>
              <w:t xml:space="preserve">bien </w:t>
            </w:r>
            <w:r w:rsidRPr="005C2D24">
              <w:rPr>
                <w:noProof/>
                <w:color w:val="252525"/>
                <w:position w:val="-5"/>
                <w:sz w:val="24"/>
                <w:lang w:bidi="ar-SA"/>
              </w:rPr>
              <w:drawing>
                <wp:inline distT="0" distB="0" distL="0" distR="0">
                  <wp:extent cx="142240" cy="189865"/>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color w:val="252525"/>
                <w:sz w:val="24"/>
              </w:rPr>
              <w:t xml:space="preserve"> </w:t>
            </w:r>
            <w:r w:rsidRPr="005C2D24">
              <w:rPr>
                <w:rFonts w:ascii="Times New Roman"/>
                <w:color w:val="252525"/>
                <w:spacing w:val="19"/>
                <w:sz w:val="24"/>
              </w:rPr>
              <w:t xml:space="preserve"> </w:t>
            </w:r>
            <w:r w:rsidRPr="005C2D24">
              <w:rPr>
                <w:color w:val="252525"/>
                <w:sz w:val="24"/>
              </w:rPr>
              <w:t>Marca la</w:t>
            </w:r>
            <w:r w:rsidRPr="005C2D24">
              <w:rPr>
                <w:color w:val="252525"/>
                <w:spacing w:val="-4"/>
                <w:sz w:val="24"/>
              </w:rPr>
              <w:t xml:space="preserve"> </w:t>
            </w:r>
            <w:r w:rsidRPr="005C2D24">
              <w:rPr>
                <w:color w:val="252525"/>
                <w:sz w:val="24"/>
              </w:rPr>
              <w:t>diferencia</w:t>
            </w:r>
          </w:p>
          <w:p w:rsidR="00940856" w:rsidRPr="005C2D24" w:rsidRDefault="00940856" w:rsidP="00EB3F56">
            <w:pPr>
              <w:pStyle w:val="TableParagraph"/>
              <w:spacing w:line="293" w:lineRule="exact"/>
              <w:rPr>
                <w:sz w:val="24"/>
              </w:rPr>
            </w:pPr>
            <w:r w:rsidRPr="005C2D24">
              <w:rPr>
                <w:noProof/>
                <w:position w:val="-5"/>
                <w:lang w:bidi="ar-SA"/>
              </w:rPr>
              <w:drawing>
                <wp:inline distT="0" distB="0" distL="0" distR="0">
                  <wp:extent cx="142240" cy="189865"/>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sz w:val="20"/>
              </w:rPr>
              <w:t xml:space="preserve">  </w:t>
            </w:r>
            <w:r w:rsidRPr="005C2D24">
              <w:rPr>
                <w:rFonts w:ascii="Times New Roman"/>
                <w:spacing w:val="-11"/>
                <w:sz w:val="20"/>
              </w:rPr>
              <w:t xml:space="preserve"> </w:t>
            </w:r>
            <w:r w:rsidRPr="005C2D24">
              <w:rPr>
                <w:color w:val="252525"/>
                <w:sz w:val="24"/>
              </w:rPr>
              <w:t>Nos hace menos</w:t>
            </w:r>
            <w:r w:rsidRPr="005C2D24">
              <w:rPr>
                <w:color w:val="252525"/>
                <w:spacing w:val="-6"/>
                <w:sz w:val="24"/>
              </w:rPr>
              <w:t xml:space="preserve"> </w:t>
            </w:r>
            <w:r w:rsidRPr="005C2D24">
              <w:rPr>
                <w:color w:val="252525"/>
                <w:sz w:val="24"/>
              </w:rPr>
              <w:t>vulnerables</w:t>
            </w:r>
          </w:p>
        </w:tc>
        <w:tc>
          <w:tcPr>
            <w:tcW w:w="5000" w:type="dxa"/>
            <w:tcBorders>
              <w:top w:val="single" w:sz="18" w:space="0" w:color="000000"/>
              <w:left w:val="single" w:sz="18" w:space="0" w:color="000000"/>
            </w:tcBorders>
            <w:shd w:val="clear" w:color="auto" w:fill="auto"/>
          </w:tcPr>
          <w:p w:rsidR="00940856" w:rsidRPr="005C2D24" w:rsidRDefault="00940856" w:rsidP="00EB3F56">
            <w:pPr>
              <w:pStyle w:val="TableParagraph"/>
              <w:spacing w:before="109"/>
              <w:ind w:left="1567"/>
              <w:rPr>
                <w:b/>
                <w:sz w:val="24"/>
              </w:rPr>
            </w:pPr>
            <w:r w:rsidRPr="005C2D24">
              <w:rPr>
                <w:b/>
                <w:color w:val="FF0000"/>
                <w:sz w:val="24"/>
              </w:rPr>
              <w:t>OPORTUNIDADES</w:t>
            </w:r>
          </w:p>
          <w:p w:rsidR="00940856" w:rsidRPr="005C2D24" w:rsidRDefault="00940856" w:rsidP="00EB3F56">
            <w:pPr>
              <w:pStyle w:val="TableParagraph"/>
              <w:spacing w:before="120" w:line="338" w:lineRule="auto"/>
              <w:ind w:left="117" w:right="357"/>
              <w:rPr>
                <w:sz w:val="24"/>
              </w:rPr>
            </w:pPr>
            <w:r w:rsidRPr="005C2D24">
              <w:rPr>
                <w:noProof/>
                <w:position w:val="-5"/>
                <w:lang w:bidi="ar-SA"/>
              </w:rPr>
              <w:drawing>
                <wp:inline distT="0" distB="0" distL="0" distR="0">
                  <wp:extent cx="142240" cy="189865"/>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sz w:val="20"/>
              </w:rPr>
              <w:t xml:space="preserve">  </w:t>
            </w:r>
            <w:r w:rsidRPr="005C2D24">
              <w:rPr>
                <w:rFonts w:ascii="Times New Roman"/>
                <w:spacing w:val="-11"/>
                <w:sz w:val="20"/>
              </w:rPr>
              <w:t xml:space="preserve"> </w:t>
            </w:r>
            <w:r w:rsidRPr="005C2D24">
              <w:rPr>
                <w:color w:val="252525"/>
                <w:sz w:val="24"/>
              </w:rPr>
              <w:t>Situaciones positivas en</w:t>
            </w:r>
            <w:r w:rsidRPr="005C2D24">
              <w:rPr>
                <w:color w:val="252525"/>
                <w:spacing w:val="-16"/>
                <w:sz w:val="24"/>
              </w:rPr>
              <w:t xml:space="preserve"> </w:t>
            </w:r>
            <w:r w:rsidRPr="005C2D24">
              <w:rPr>
                <w:color w:val="252525"/>
                <w:sz w:val="24"/>
              </w:rPr>
              <w:t>el</w:t>
            </w:r>
            <w:r w:rsidRPr="005C2D24">
              <w:rPr>
                <w:color w:val="252525"/>
                <w:spacing w:val="-5"/>
                <w:sz w:val="24"/>
              </w:rPr>
              <w:t xml:space="preserve"> </w:t>
            </w:r>
            <w:r w:rsidRPr="005C2D24">
              <w:rPr>
                <w:color w:val="252525"/>
                <w:sz w:val="24"/>
              </w:rPr>
              <w:t xml:space="preserve">horizonte </w:t>
            </w:r>
            <w:r w:rsidRPr="005C2D24">
              <w:rPr>
                <w:noProof/>
                <w:color w:val="252525"/>
                <w:position w:val="-5"/>
                <w:sz w:val="24"/>
                <w:lang w:bidi="ar-SA"/>
              </w:rPr>
              <w:drawing>
                <wp:inline distT="0" distB="0" distL="0" distR="0">
                  <wp:extent cx="142240" cy="18986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color w:val="252525"/>
                <w:sz w:val="24"/>
              </w:rPr>
              <w:t xml:space="preserve"> </w:t>
            </w:r>
            <w:r w:rsidRPr="005C2D24">
              <w:rPr>
                <w:rFonts w:ascii="Times New Roman"/>
                <w:color w:val="252525"/>
                <w:spacing w:val="19"/>
                <w:sz w:val="24"/>
              </w:rPr>
              <w:t xml:space="preserve"> </w:t>
            </w:r>
            <w:r w:rsidRPr="005C2D24">
              <w:rPr>
                <w:color w:val="252525"/>
                <w:sz w:val="24"/>
              </w:rPr>
              <w:t>Buenas</w:t>
            </w:r>
            <w:r w:rsidRPr="005C2D24">
              <w:rPr>
                <w:color w:val="252525"/>
                <w:spacing w:val="-3"/>
                <w:sz w:val="24"/>
              </w:rPr>
              <w:t xml:space="preserve"> </w:t>
            </w:r>
            <w:r w:rsidRPr="005C2D24">
              <w:rPr>
                <w:color w:val="252525"/>
                <w:sz w:val="24"/>
              </w:rPr>
              <w:t>perspectivas</w:t>
            </w:r>
          </w:p>
          <w:p w:rsidR="00940856" w:rsidRPr="005C2D24" w:rsidRDefault="00940856" w:rsidP="00EB3F56">
            <w:pPr>
              <w:pStyle w:val="TableParagraph"/>
              <w:spacing w:line="294" w:lineRule="exact"/>
              <w:ind w:left="117"/>
              <w:rPr>
                <w:sz w:val="24"/>
              </w:rPr>
            </w:pPr>
            <w:r w:rsidRPr="005C2D24">
              <w:rPr>
                <w:noProof/>
                <w:position w:val="-5"/>
                <w:lang w:bidi="ar-SA"/>
              </w:rPr>
              <w:drawing>
                <wp:inline distT="0" distB="0" distL="0" distR="0">
                  <wp:extent cx="142240" cy="189865"/>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 cy="189865"/>
                          </a:xfrm>
                          <a:prstGeom prst="rect">
                            <a:avLst/>
                          </a:prstGeom>
                          <a:noFill/>
                          <a:ln>
                            <a:noFill/>
                          </a:ln>
                        </pic:spPr>
                      </pic:pic>
                    </a:graphicData>
                  </a:graphic>
                </wp:inline>
              </w:drawing>
            </w:r>
            <w:r w:rsidRPr="005C2D24">
              <w:rPr>
                <w:rFonts w:ascii="Times New Roman"/>
                <w:sz w:val="20"/>
              </w:rPr>
              <w:t xml:space="preserve">  </w:t>
            </w:r>
            <w:r w:rsidRPr="005C2D24">
              <w:rPr>
                <w:rFonts w:ascii="Times New Roman"/>
                <w:spacing w:val="-11"/>
                <w:sz w:val="20"/>
              </w:rPr>
              <w:t xml:space="preserve"> </w:t>
            </w:r>
            <w:r w:rsidRPr="005C2D24">
              <w:rPr>
                <w:color w:val="252525"/>
                <w:sz w:val="24"/>
              </w:rPr>
              <w:t>Ocasiones que hay que</w:t>
            </w:r>
            <w:r w:rsidRPr="005C2D24">
              <w:rPr>
                <w:color w:val="252525"/>
                <w:spacing w:val="-10"/>
                <w:sz w:val="24"/>
              </w:rPr>
              <w:t xml:space="preserve"> </w:t>
            </w:r>
            <w:r w:rsidRPr="005C2D24">
              <w:rPr>
                <w:color w:val="252525"/>
                <w:sz w:val="24"/>
              </w:rPr>
              <w:t>aprovechar</w:t>
            </w:r>
          </w:p>
        </w:tc>
      </w:tr>
    </w:tbl>
    <w:p w:rsidR="00940856" w:rsidRPr="00A26747" w:rsidRDefault="00940856" w:rsidP="00A26747">
      <w:pPr>
        <w:jc w:val="both"/>
        <w:rPr>
          <w:rFonts w:ascii="Times New Roman" w:eastAsia="Calibri" w:hAnsi="Times New Roman" w:cs="Times New Roman"/>
          <w:sz w:val="24"/>
          <w:szCs w:val="24"/>
        </w:rPr>
      </w:pPr>
    </w:p>
    <w:p w:rsidR="00875662" w:rsidRPr="00A26747" w:rsidRDefault="00875662" w:rsidP="00A26747">
      <w:pPr>
        <w:jc w:val="both"/>
        <w:rPr>
          <w:rFonts w:ascii="Times New Roman" w:eastAsia="Calibri" w:hAnsi="Times New Roman" w:cs="Times New Roman"/>
          <w:sz w:val="24"/>
          <w:szCs w:val="24"/>
        </w:rPr>
      </w:pPr>
    </w:p>
    <w:p w:rsidR="002D65F9" w:rsidRPr="0002704C" w:rsidRDefault="002D65F9" w:rsidP="00940856">
      <w:pPr>
        <w:shd w:val="clear" w:color="auto" w:fill="FFFFFF"/>
        <w:spacing w:after="150"/>
        <w:jc w:val="both"/>
        <w:rPr>
          <w:rFonts w:ascii="Times New Roman" w:eastAsia="Times New Roman" w:hAnsi="Times New Roman" w:cs="Times New Roman"/>
          <w:sz w:val="24"/>
          <w:szCs w:val="24"/>
        </w:rPr>
      </w:pPr>
      <w:r w:rsidRPr="0002704C">
        <w:rPr>
          <w:rFonts w:ascii="Times New Roman" w:eastAsia="Times New Roman" w:hAnsi="Times New Roman" w:cs="Times New Roman"/>
          <w:sz w:val="24"/>
          <w:szCs w:val="24"/>
        </w:rPr>
        <w:t xml:space="preserve">La segunda fase consiste en determinar la estrategia </w:t>
      </w:r>
      <w:r w:rsidR="00CF34D6">
        <w:rPr>
          <w:rFonts w:ascii="Times New Roman" w:eastAsia="Times New Roman" w:hAnsi="Times New Roman" w:cs="Times New Roman"/>
          <w:sz w:val="24"/>
          <w:szCs w:val="24"/>
        </w:rPr>
        <w:t>a seguir a partir del análisis para la propuesta de mejora:</w:t>
      </w:r>
    </w:p>
    <w:p w:rsidR="0002704C" w:rsidRDefault="0002704C" w:rsidP="00A26747">
      <w:pPr>
        <w:widowControl/>
        <w:numPr>
          <w:ilvl w:val="0"/>
          <w:numId w:val="7"/>
        </w:numPr>
        <w:shd w:val="clear" w:color="auto" w:fill="FFFFFF"/>
        <w:autoSpaceDE/>
        <w:autoSpaceDN/>
        <w:spacing w:before="100" w:beforeAutospacing="1" w:after="100" w:afterAutospacing="1"/>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Cómo podemos explotar cada fortaleza. </w:t>
      </w:r>
    </w:p>
    <w:p w:rsidR="002D65F9" w:rsidRPr="0002704C" w:rsidRDefault="002D65F9" w:rsidP="00A26747">
      <w:pPr>
        <w:widowControl/>
        <w:numPr>
          <w:ilvl w:val="0"/>
          <w:numId w:val="7"/>
        </w:numPr>
        <w:shd w:val="clear" w:color="auto" w:fill="FFFFFF"/>
        <w:autoSpaceDE/>
        <w:autoSpaceDN/>
        <w:spacing w:before="100" w:beforeAutospacing="1" w:after="100" w:afterAutospacing="1"/>
        <w:jc w:val="both"/>
        <w:rPr>
          <w:rFonts w:ascii="Times New Roman" w:eastAsia="Times New Roman" w:hAnsi="Times New Roman" w:cs="Times New Roman"/>
          <w:sz w:val="24"/>
          <w:szCs w:val="24"/>
        </w:rPr>
      </w:pPr>
      <w:r w:rsidRPr="0002704C">
        <w:rPr>
          <w:rFonts w:ascii="Times New Roman" w:eastAsia="Times New Roman" w:hAnsi="Times New Roman" w:cs="Times New Roman"/>
          <w:sz w:val="24"/>
          <w:szCs w:val="24"/>
        </w:rPr>
        <w:t>Cómo podemos aprovechar cada oportunidad</w:t>
      </w:r>
      <w:r w:rsidR="0002704C">
        <w:rPr>
          <w:rFonts w:ascii="Times New Roman" w:eastAsia="Times New Roman" w:hAnsi="Times New Roman" w:cs="Times New Roman"/>
          <w:sz w:val="24"/>
          <w:szCs w:val="24"/>
        </w:rPr>
        <w:t>.</w:t>
      </w:r>
    </w:p>
    <w:p w:rsidR="002D65F9" w:rsidRPr="0002704C" w:rsidRDefault="002D65F9" w:rsidP="00A26747">
      <w:pPr>
        <w:widowControl/>
        <w:numPr>
          <w:ilvl w:val="0"/>
          <w:numId w:val="7"/>
        </w:numPr>
        <w:shd w:val="clear" w:color="auto" w:fill="FFFFFF"/>
        <w:autoSpaceDE/>
        <w:autoSpaceDN/>
        <w:spacing w:before="100" w:beforeAutospacing="1" w:after="100" w:afterAutospacing="1"/>
        <w:jc w:val="both"/>
        <w:rPr>
          <w:rFonts w:ascii="Times New Roman" w:eastAsia="Times New Roman" w:hAnsi="Times New Roman" w:cs="Times New Roman"/>
          <w:sz w:val="24"/>
          <w:szCs w:val="24"/>
        </w:rPr>
      </w:pPr>
      <w:r w:rsidRPr="0002704C">
        <w:rPr>
          <w:rFonts w:ascii="Times New Roman" w:eastAsia="Times New Roman" w:hAnsi="Times New Roman" w:cs="Times New Roman"/>
          <w:sz w:val="24"/>
          <w:szCs w:val="24"/>
        </w:rPr>
        <w:t>Cómo podemos detener y mejorar cada debilidad</w:t>
      </w:r>
      <w:r w:rsidR="0002704C">
        <w:rPr>
          <w:rFonts w:ascii="Times New Roman" w:eastAsia="Times New Roman" w:hAnsi="Times New Roman" w:cs="Times New Roman"/>
          <w:sz w:val="24"/>
          <w:szCs w:val="24"/>
        </w:rPr>
        <w:t>.</w:t>
      </w:r>
    </w:p>
    <w:p w:rsidR="002D65F9" w:rsidRPr="0002704C" w:rsidRDefault="002D65F9" w:rsidP="00A26747">
      <w:pPr>
        <w:widowControl/>
        <w:numPr>
          <w:ilvl w:val="0"/>
          <w:numId w:val="7"/>
        </w:numPr>
        <w:shd w:val="clear" w:color="auto" w:fill="FFFFFF"/>
        <w:autoSpaceDE/>
        <w:autoSpaceDN/>
        <w:spacing w:before="100" w:beforeAutospacing="1" w:after="100" w:afterAutospacing="1"/>
        <w:jc w:val="both"/>
        <w:rPr>
          <w:rFonts w:ascii="Times New Roman" w:eastAsia="Times New Roman" w:hAnsi="Times New Roman" w:cs="Times New Roman"/>
          <w:sz w:val="24"/>
          <w:szCs w:val="24"/>
        </w:rPr>
      </w:pPr>
      <w:r w:rsidRPr="0002704C">
        <w:rPr>
          <w:rFonts w:ascii="Times New Roman" w:eastAsia="Times New Roman" w:hAnsi="Times New Roman" w:cs="Times New Roman"/>
          <w:sz w:val="24"/>
          <w:szCs w:val="24"/>
        </w:rPr>
        <w:t>Cómo podemos afrontar y defendernos de cada amenaza</w:t>
      </w:r>
      <w:r w:rsidR="0002704C">
        <w:rPr>
          <w:rFonts w:ascii="Times New Roman" w:eastAsia="Times New Roman" w:hAnsi="Times New Roman" w:cs="Times New Roman"/>
          <w:sz w:val="24"/>
          <w:szCs w:val="24"/>
        </w:rPr>
        <w:t>.</w:t>
      </w:r>
    </w:p>
    <w:p w:rsidR="00875662" w:rsidRPr="00A26747" w:rsidRDefault="00875662" w:rsidP="00A26747">
      <w:pPr>
        <w:jc w:val="both"/>
        <w:rPr>
          <w:rFonts w:ascii="Times New Roman" w:eastAsia="Calibri" w:hAnsi="Times New Roman" w:cs="Times New Roman"/>
          <w:sz w:val="24"/>
          <w:szCs w:val="24"/>
        </w:rPr>
      </w:pPr>
    </w:p>
    <w:p w:rsidR="00875662" w:rsidRPr="00A26747" w:rsidRDefault="00875662" w:rsidP="00A26747">
      <w:pPr>
        <w:jc w:val="both"/>
        <w:rPr>
          <w:rFonts w:ascii="Times New Roman" w:eastAsia="Calibri" w:hAnsi="Times New Roman" w:cs="Times New Roman"/>
          <w:sz w:val="24"/>
          <w:szCs w:val="24"/>
        </w:rPr>
      </w:pPr>
    </w:p>
    <w:p w:rsidR="00341764" w:rsidRPr="00875662" w:rsidRDefault="00341764" w:rsidP="00875662">
      <w:pPr>
        <w:rPr>
          <w:rFonts w:ascii="Calibri" w:eastAsia="Calibri" w:hAnsi="Calibri" w:cs="Calibri"/>
          <w:sz w:val="40"/>
          <w:szCs w:val="40"/>
        </w:rPr>
        <w:sectPr w:rsidR="00341764" w:rsidRPr="00875662" w:rsidSect="008676A2">
          <w:footerReference w:type="default" r:id="rId10"/>
          <w:pgSz w:w="11910" w:h="16840"/>
          <w:pgMar w:top="1020" w:right="820" w:bottom="1540" w:left="1000" w:header="0" w:footer="1356" w:gutter="0"/>
          <w:pgNumType w:start="0"/>
          <w:cols w:space="720"/>
          <w:titlePg/>
          <w:docGrid w:linePitch="299"/>
        </w:sectPr>
      </w:pPr>
    </w:p>
    <w:p w:rsidR="00341764" w:rsidRPr="009B5AD4" w:rsidRDefault="0068305A" w:rsidP="009B5AD4">
      <w:pPr>
        <w:pStyle w:val="Ttulo1"/>
        <w:numPr>
          <w:ilvl w:val="2"/>
          <w:numId w:val="7"/>
        </w:numPr>
        <w:jc w:val="left"/>
        <w:rPr>
          <w:b/>
          <w:color w:val="0070C0"/>
        </w:rPr>
      </w:pPr>
      <w:bookmarkStart w:id="3" w:name="_Toc535434408"/>
      <w:r>
        <w:rPr>
          <w:b/>
          <w:color w:val="0070C0"/>
        </w:rPr>
        <w:lastRenderedPageBreak/>
        <w:pict>
          <v:group id="_x0000_s1037" style="position:absolute;left:0;text-align:left;margin-left:29pt;margin-top:86.75pt;width:534.6pt;height:665.5pt;z-index:-251661824;mso-position-horizontal-relative:page;mso-position-vertical-relative:page" coordorigin="580,1735" coordsize="10692,13310">
            <v:shape id="_x0000_s1047" style="position:absolute;left:610;top:1765;width:10632;height:13250" coordorigin="610,1765" coordsize="10632,13250" path="m1494,1765r-76,3l1343,1778r-72,15l1201,1815r-68,27l1069,1874r-62,37l949,1953r-54,46l844,2050r-46,54l756,2162r-37,62l687,2288r-27,68l638,2426r-15,72l613,2573r-3,76l610,14131r3,76l623,14282r15,72l660,14424r27,68l719,14556r37,62l798,14676r46,54l895,14781r54,46l1007,14869r62,37l1133,14938r68,27l1271,14987r72,15l1418,15012r76,3l10358,15015r76,-3l10509,15002r72,-15l10651,14965r68,-27l10783,14906r62,-37l10903,14827r54,-46l11008,14730r46,-54l11096,14618r37,-62l11165,14492r27,-68l11214,14354r15,-72l11239,14207r3,-76l11242,2649r-3,-76l11229,2498r-15,-72l11192,2356r-27,-68l11133,2224r-37,-62l11054,2104r-46,-54l10957,1999r-54,-46l10845,1911r-62,-37l10719,1842r-68,-27l10581,1793r-72,-15l10434,1768r-76,-3l1494,1765xe" filled="f" strokecolor="#00afef" strokeweight="3pt">
              <v:path arrowok="t"/>
            </v:shape>
            <v:shape id="_x0000_s1046" style="position:absolute;left:610;top:1765;width:10632;height:13250" coordorigin="610,1765" coordsize="10632,13250" o:spt="100" adj="0,,0" path="m5912,1765r,13250m610,8354r10632,e" filled="f" strokecolor="#00afef" strokeweight="3pt">
              <v:stroke joinstyle="round"/>
              <v:formulas/>
              <v:path arrowok="t" o:connecttype="segments"/>
            </v:shape>
            <v:shape id="_x0000_s1045" style="position:absolute;left:4253;top:7093;width:1393;height:968" coordorigin="4253,7093" coordsize="1393,968" path="m4950,7093r-88,4l4778,7108r-80,18l4622,7150r-70,30l4487,7215r-58,41l4378,7300r-43,49l4300,7402r-26,56l4258,7516r-5,61l4258,7638r16,58l4300,7752r35,53l4378,7854r51,44l4487,7939r65,35l4622,8004r76,24l4778,8046r84,11l4950,8061r87,-4l5121,8046r80,-18l5277,8004r70,-30l5412,7939r58,-41l5521,7854r43,-49l5599,7752r26,-56l5641,7638r5,-61l5641,7516r-16,-58l5599,7402r-35,-53l5521,7300r-51,-44l5412,7215r-65,-35l5277,7150r-76,-24l5121,7108r-84,-11l4950,7093xe" fillcolor="gray" stroked="f">
              <v:path arrowok="t"/>
            </v:shape>
            <v:shape id="_x0000_s1044" style="position:absolute;left:4213;top:7053;width:1393;height:968" coordorigin="4213,7053" coordsize="1393,968" path="m4909,7053r-87,4l4738,7068r-80,18l4582,7110r-70,30l4447,7175r-58,41l4338,7260r-43,49l4260,7362r-26,56l4218,7476r-5,61l4218,7598r16,58l4260,7712r35,53l4338,7814r51,44l4447,7899r65,35l4582,7964r76,24l4738,8006r84,11l4909,8021r88,-4l5081,8006r80,-18l5237,7964r70,-30l5372,7899r58,-41l5481,7814r43,-49l5559,7712r26,-56l5601,7598r5,-61l5601,7476r-16,-58l5559,7362r-35,-53l5481,7260r-51,-44l5372,7175r-65,-35l5237,7110r-76,-24l5081,7068r-84,-11l4909,7053xe" fillcolor="red" stroked="f">
              <v:path arrowok="t"/>
            </v:shape>
            <v:shape id="_x0000_s1043" style="position:absolute;left:6184;top:7093;width:1393;height:968" coordorigin="6184,7093" coordsize="1393,968" path="m6880,7093r-87,4l6709,7108r-80,18l6553,7150r-70,30l6418,7215r-58,41l6309,7300r-43,49l6231,7402r-26,56l6189,7516r-5,61l6189,7638r16,58l6231,7752r35,53l6309,7854r51,44l6418,7939r65,35l6553,8004r76,24l6709,8046r84,11l6880,8061r88,-4l7052,8046r80,-18l7208,8004r70,-30l7343,7939r58,-41l7452,7854r43,-49l7530,7752r26,-56l7572,7638r5,-61l7572,7516r-16,-58l7530,7402r-35,-53l7452,7300r-51,-44l7343,7215r-65,-35l7208,7150r-76,-24l7052,7108r-84,-11l6880,7093xe" fillcolor="gray" stroked="f">
              <v:path arrowok="t"/>
            </v:shape>
            <v:shape id="_x0000_s1042" style="position:absolute;left:6144;top:7053;width:1393;height:968" coordorigin="6144,7053" coordsize="1393,968" path="m6840,7053r-87,4l6669,7068r-80,18l6513,7110r-70,30l6378,7175r-58,41l6269,7260r-43,49l6191,7362r-26,56l6149,7476r-5,61l6149,7598r16,58l6191,7712r35,53l6269,7814r51,44l6378,7899r65,35l6513,7964r76,24l6669,8006r84,11l6840,8021r88,-4l7012,8006r80,-18l7168,7964r70,-30l7303,7899r58,-41l7412,7814r43,-49l7490,7712r26,-56l7532,7598r5,-61l7532,7476r-16,-58l7490,7362r-35,-53l7412,7260r-51,-44l7303,7175r-65,-35l7168,7110r-76,-24l7012,7068r-84,-11l6840,7053xe" fillcolor="red" stroked="f">
              <v:path arrowok="t"/>
            </v:shape>
            <v:shape id="_x0000_s1041" style="position:absolute;left:4246;top:8626;width:1393;height:968" coordorigin="4246,8626" coordsize="1393,968" path="m4943,8626r-88,4l4771,8641r-80,18l4615,8683r-70,30l4480,8748r-58,41l4371,8833r-43,49l4293,8935r-26,56l4251,9049r-5,61l4251,9171r16,58l4293,9285r35,53l4371,9387r51,44l4480,9472r65,35l4615,9537r76,24l4771,9579r84,11l4943,9594r87,-4l5114,9579r80,-18l5270,9537r70,-30l5405,9472r58,-41l5514,9387r43,-49l5592,9285r26,-56l5634,9171r5,-61l5634,9049r-16,-58l5592,8935r-35,-53l5514,8833r-51,-44l5405,8748r-65,-35l5270,8683r-76,-24l5114,8641r-84,-11l4943,8626xe" fillcolor="gray" stroked="f">
              <v:path arrowok="t"/>
            </v:shape>
            <v:shape id="_x0000_s1040" style="position:absolute;left:4206;top:8586;width:1393;height:968" coordorigin="4206,8586" coordsize="1393,968" path="m4903,8586r-88,4l4731,8601r-80,18l4575,8643r-70,30l4440,8708r-58,41l4331,8793r-43,49l4253,8895r-26,56l4211,9009r-5,61l4211,9131r16,58l4253,9245r35,53l4331,9347r51,44l4440,9432r65,35l4575,9497r76,24l4731,9539r84,11l4903,9554r87,-4l5074,9539r80,-18l5230,9497r70,-30l5365,9432r58,-41l5474,9347r43,-49l5552,9245r26,-56l5594,9131r5,-61l5594,9009r-16,-58l5552,8895r-35,-53l5474,8793r-51,-44l5365,8708r-65,-35l5230,8643r-76,-24l5074,8601r-84,-11l4903,8586xe" fillcolor="red" stroked="f">
              <v:path arrowok="t"/>
            </v:shape>
            <v:shape id="_x0000_s1039" style="position:absolute;left:6193;top:8681;width:1393;height:968" coordorigin="6193,8681" coordsize="1393,968" path="m6890,8681r-88,4l6718,8696r-80,18l6562,8738r-70,30l6427,8803r-58,41l6318,8888r-43,49l6240,8990r-26,56l6198,9104r-5,61l6198,9226r16,58l6240,9340r35,53l6318,9442r51,44l6427,9527r65,35l6562,9592r76,24l6718,9634r84,11l6890,9649r87,-4l7061,9634r80,-18l7217,9592r70,-30l7352,9527r58,-41l7461,9442r43,-49l7539,9340r26,-56l7581,9226r5,-61l7581,9104r-16,-58l7539,8990r-35,-53l7461,8888r-51,-44l7352,8803r-65,-35l7217,8738r-76,-24l7061,8696r-84,-11l6890,8681xe" fillcolor="gray" stroked="f">
              <v:path arrowok="t"/>
            </v:shape>
            <v:shape id="_x0000_s1038" style="position:absolute;left:6153;top:8641;width:1393;height:968" coordorigin="6153,8641" coordsize="1393,968" path="m6849,8641r-87,4l6678,8656r-80,18l6522,8698r-70,30l6387,8763r-58,41l6278,8848r-43,49l6200,8950r-26,56l6158,9064r-5,61l6158,9186r16,58l6200,9300r35,53l6278,9402r51,44l6387,9487r65,35l6522,9552r76,24l6678,9594r84,11l6849,9609r88,-4l7021,9594r80,-18l7177,9552r70,-30l7312,9487r58,-41l7421,9402r43,-49l7499,9300r26,-56l7541,9186r5,-61l7541,9064r-16,-58l7499,8950r-35,-53l7421,8848r-51,-44l7312,8763r-65,-35l7177,8698r-76,-24l7021,8656r-84,-11l6849,8641xe" fillcolor="red" stroked="f">
              <v:path arrowok="t"/>
            </v:shape>
            <w10:wrap anchorx="page" anchory="page"/>
          </v:group>
        </w:pict>
      </w:r>
      <w:r w:rsidR="009B5AD4" w:rsidRPr="009B5AD4">
        <w:rPr>
          <w:b/>
          <w:color w:val="0070C0"/>
        </w:rPr>
        <w:t>Análisis DAFO</w:t>
      </w:r>
      <w:bookmarkEnd w:id="3"/>
    </w:p>
    <w:p w:rsidR="00341764" w:rsidRDefault="00341764">
      <w:pPr>
        <w:pStyle w:val="Textoindependiente"/>
        <w:rPr>
          <w:rFonts w:ascii="Calibri"/>
          <w:sz w:val="20"/>
        </w:rPr>
      </w:pPr>
    </w:p>
    <w:p w:rsidR="00341764" w:rsidRDefault="00EE1F52">
      <w:pPr>
        <w:pStyle w:val="Textoindependiente"/>
        <w:rPr>
          <w:rFonts w:ascii="Calibri"/>
          <w:sz w:val="20"/>
        </w:rPr>
      </w:pPr>
      <w:r>
        <w:rPr>
          <w:noProof/>
        </w:rPr>
        <w:pict>
          <v:shape id="Cuadro de texto 2" o:spid="_x0000_s1079" type="#_x0000_t202" style="position:absolute;margin-left:281.65pt;margin-top:11.75pt;width:200.25pt;height:222.7pt;z-index:251658752;visibility:visible;mso-wrap-style:square;mso-width-percent:400;mso-wrap-distance-left:9pt;mso-wrap-distance-top:3.6pt;mso-wrap-distance-right:9pt;mso-wrap-distance-bottom:3.6pt;mso-position-horizontal-relative:text;mso-position-vertical-relative:text;mso-width-percent:4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" strokecolor="white [3212]">
            <v:textbox style="mso-next-textbox:#Cuadro de texto 2">
              <w:txbxContent>
                <w:p w:rsidR="00EE1F52" w:rsidRDefault="00EE1F52" w:rsidP="00EE1F52">
                  <w:pPr>
                    <w:pStyle w:val="Textoindependiente"/>
                    <w:numPr>
                      <w:ilvl w:val="0"/>
                      <w:numId w:val="16"/>
                    </w:numPr>
                    <w:rPr>
                      <w:rFonts w:ascii="Times New Roman" w:hAnsi="Times New Roman" w:cs="Times New Roman"/>
                      <w:sz w:val="32"/>
                      <w:szCs w:val="32"/>
                    </w:rPr>
                  </w:pPr>
                  <w:r w:rsidRPr="00EE1F52">
                    <w:rPr>
                      <w:rFonts w:ascii="Times New Roman" w:hAnsi="Times New Roman" w:cs="Times New Roman"/>
                      <w:sz w:val="32"/>
                      <w:szCs w:val="32"/>
                    </w:rPr>
                    <w:t>Fallo del WIFI.</w:t>
                  </w:r>
                </w:p>
                <w:p w:rsidR="00A6749D" w:rsidRDefault="00A6749D" w:rsidP="00EE1F52">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Fallo del </w:t>
                  </w:r>
                  <w:proofErr w:type="spellStart"/>
                  <w:r>
                    <w:rPr>
                      <w:rFonts w:ascii="Times New Roman" w:hAnsi="Times New Roman" w:cs="Times New Roman"/>
                      <w:sz w:val="32"/>
                      <w:szCs w:val="32"/>
                    </w:rPr>
                    <w:t>ChromeBook</w:t>
                  </w:r>
                  <w:proofErr w:type="spellEnd"/>
                  <w:r>
                    <w:rPr>
                      <w:rFonts w:ascii="Times New Roman" w:hAnsi="Times New Roman" w:cs="Times New Roman"/>
                      <w:sz w:val="32"/>
                      <w:szCs w:val="32"/>
                    </w:rPr>
                    <w:t>.</w:t>
                  </w:r>
                </w:p>
                <w:p w:rsidR="00A6749D" w:rsidRDefault="00A6749D" w:rsidP="00EE1F52">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Rotura del portátil. </w:t>
                  </w:r>
                </w:p>
                <w:p w:rsidR="00A6749D" w:rsidRPr="00EE1F52" w:rsidRDefault="00A6749D" w:rsidP="00A6749D">
                  <w:pPr>
                    <w:pStyle w:val="Textoindependiente"/>
                    <w:ind w:left="720"/>
                    <w:rPr>
                      <w:rFonts w:ascii="Times New Roman" w:hAnsi="Times New Roman" w:cs="Times New Roman"/>
                      <w:sz w:val="32"/>
                      <w:szCs w:val="32"/>
                    </w:rPr>
                  </w:pPr>
                </w:p>
                <w:p w:rsidR="00EE1F52" w:rsidRDefault="00EE1F52"/>
              </w:txbxContent>
            </v:textbox>
            <w10:wrap type="square"/>
          </v:shape>
        </w:pict>
      </w:r>
    </w:p>
    <w:p w:rsidR="00EE1F52" w:rsidRDefault="00EE1F52">
      <w:pPr>
        <w:pStyle w:val="Textoindependiente"/>
        <w:rPr>
          <w:rFonts w:ascii="Calibri"/>
          <w:sz w:val="20"/>
        </w:rPr>
      </w:pPr>
      <w:r>
        <w:rPr>
          <w:noProof/>
        </w:rPr>
        <w:pict>
          <v:shape id="_x0000_s1081" type="#_x0000_t202" style="position:absolute;margin-left:19.75pt;margin-top:2.9pt;width:200.2pt;height:215.3pt;z-index:251659776;visibility:visible;mso-wrap-style:square;mso-width-percent:400;mso-wrap-distance-left:9pt;mso-wrap-distance-top:3.6pt;mso-wrap-distance-right:9pt;mso-wrap-distance-bottom:3.6pt;mso-position-horizontal-relative:text;mso-position-vertical-relative:text;mso-width-percent:4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" fillcolor="white [3212]" strokecolor="white [3212]">
            <v:textbox>
              <w:txbxContent>
                <w:p w:rsidR="00EE0A5B" w:rsidRPr="00EE1F52" w:rsidRDefault="00EE0A5B" w:rsidP="00EE0A5B">
                  <w:pPr>
                    <w:pStyle w:val="Textoindependiente"/>
                    <w:numPr>
                      <w:ilvl w:val="0"/>
                      <w:numId w:val="16"/>
                    </w:numPr>
                    <w:rPr>
                      <w:rFonts w:ascii="Times New Roman" w:hAnsi="Times New Roman" w:cs="Times New Roman"/>
                      <w:sz w:val="32"/>
                      <w:szCs w:val="32"/>
                    </w:rPr>
                  </w:pPr>
                  <w:r w:rsidRPr="00EE1F52">
                    <w:rPr>
                      <w:rFonts w:ascii="Times New Roman" w:hAnsi="Times New Roman" w:cs="Times New Roman"/>
                      <w:sz w:val="32"/>
                      <w:szCs w:val="32"/>
                    </w:rPr>
                    <w:t>Distracción de los alumnos.</w:t>
                  </w:r>
                </w:p>
                <w:p w:rsidR="00EE0A5B" w:rsidRPr="00EE0A5B" w:rsidRDefault="00EE0A5B" w:rsidP="00EE0A5B">
                  <w:pPr>
                    <w:pStyle w:val="Textoindependiente"/>
                    <w:numPr>
                      <w:ilvl w:val="0"/>
                      <w:numId w:val="16"/>
                    </w:numPr>
                    <w:rPr>
                      <w:rFonts w:ascii="Times New Roman" w:hAnsi="Times New Roman" w:cs="Times New Roman"/>
                      <w:sz w:val="32"/>
                      <w:szCs w:val="32"/>
                    </w:rPr>
                  </w:pPr>
                  <w:r w:rsidRPr="00EE1F52">
                    <w:rPr>
                      <w:rFonts w:ascii="Times New Roman" w:hAnsi="Times New Roman" w:cs="Times New Roman"/>
                      <w:sz w:val="32"/>
                      <w:szCs w:val="32"/>
                    </w:rPr>
                    <w:t xml:space="preserve">Formación por </w:t>
                  </w:r>
                  <w:r>
                    <w:rPr>
                      <w:rFonts w:ascii="Times New Roman" w:hAnsi="Times New Roman" w:cs="Times New Roman"/>
                      <w:sz w:val="32"/>
                      <w:szCs w:val="32"/>
                    </w:rPr>
                    <w:t xml:space="preserve">parte de los </w:t>
                  </w:r>
                  <w:r w:rsidRPr="00EE0A5B">
                    <w:rPr>
                      <w:rFonts w:ascii="Times New Roman" w:hAnsi="Times New Roman" w:cs="Times New Roman"/>
                      <w:sz w:val="32"/>
                      <w:szCs w:val="32"/>
                    </w:rPr>
                    <w:t xml:space="preserve">profesores </w:t>
                  </w:r>
                  <w:r>
                    <w:rPr>
                      <w:rFonts w:ascii="Times New Roman" w:hAnsi="Times New Roman" w:cs="Times New Roman"/>
                      <w:sz w:val="32"/>
                      <w:szCs w:val="32"/>
                    </w:rPr>
                    <w:t xml:space="preserve">para </w:t>
                  </w:r>
                  <w:r w:rsidRPr="00EE0A5B">
                    <w:rPr>
                      <w:rFonts w:ascii="Times New Roman" w:hAnsi="Times New Roman" w:cs="Times New Roman"/>
                      <w:sz w:val="32"/>
                      <w:szCs w:val="32"/>
                    </w:rPr>
                    <w:t>el uso</w:t>
                  </w:r>
                  <w:r>
                    <w:rPr>
                      <w:rFonts w:ascii="Times New Roman" w:hAnsi="Times New Roman" w:cs="Times New Roman"/>
                      <w:sz w:val="32"/>
                      <w:szCs w:val="32"/>
                    </w:rPr>
                    <w:t xml:space="preserve"> </w:t>
                  </w:r>
                  <w:r w:rsidRPr="00EE0A5B">
                    <w:rPr>
                      <w:rFonts w:ascii="Times New Roman" w:hAnsi="Times New Roman" w:cs="Times New Roman"/>
                      <w:sz w:val="32"/>
                      <w:szCs w:val="32"/>
                    </w:rPr>
                    <w:t xml:space="preserve">de las TIC. </w:t>
                  </w:r>
                </w:p>
                <w:p w:rsidR="00EE0A5B" w:rsidRPr="00EE0A5B" w:rsidRDefault="00EE0A5B" w:rsidP="00EE0A5B">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Algunos alumnos no tienen </w:t>
                  </w:r>
                  <w:r w:rsidRPr="00EE0A5B">
                    <w:rPr>
                      <w:rFonts w:ascii="Times New Roman" w:hAnsi="Times New Roman" w:cs="Times New Roman"/>
                      <w:sz w:val="32"/>
                      <w:szCs w:val="32"/>
                    </w:rPr>
                    <w:t xml:space="preserve">Internet en casa. </w:t>
                  </w:r>
                </w:p>
                <w:p w:rsidR="00EE1F52" w:rsidRDefault="00EE1F52"/>
              </w:txbxContent>
            </v:textbox>
            <w10:wrap type="square"/>
          </v:shape>
        </w:pict>
      </w:r>
    </w:p>
    <w:p w:rsidR="00EE1F52" w:rsidRDefault="00EE1F52">
      <w:pPr>
        <w:pStyle w:val="Textoindependiente"/>
        <w:rPr>
          <w:rFonts w:ascii="Calibri"/>
          <w:sz w:val="20"/>
        </w:rPr>
      </w:pPr>
    </w:p>
    <w:p w:rsidR="00EE1F52" w:rsidRDefault="00EE1F52">
      <w:pPr>
        <w:pStyle w:val="Textoindependiente"/>
        <w:rPr>
          <w:rFonts w:ascii="Calibri"/>
          <w:sz w:val="20"/>
        </w:rPr>
      </w:pPr>
    </w:p>
    <w:p w:rsidR="00EE1F52" w:rsidRDefault="00EE1F52">
      <w:pPr>
        <w:pStyle w:val="Textoindependiente"/>
        <w:rPr>
          <w:rFonts w:ascii="Calibri"/>
          <w:sz w:val="20"/>
        </w:rPr>
      </w:pPr>
    </w:p>
    <w:p w:rsidR="00EE1F52" w:rsidRDefault="00EE1F52">
      <w:pPr>
        <w:pStyle w:val="Textoindependiente"/>
        <w:rPr>
          <w:rFonts w:ascii="Calibri"/>
          <w:sz w:val="20"/>
        </w:rPr>
      </w:pPr>
    </w:p>
    <w:p w:rsidR="00EE1F52" w:rsidRDefault="00EE1F52">
      <w:pPr>
        <w:pStyle w:val="Textoindependiente"/>
        <w:rPr>
          <w:rFonts w:ascii="Calibri"/>
          <w:sz w:val="20"/>
        </w:rPr>
      </w:pPr>
    </w:p>
    <w:p w:rsidR="00EE1F52" w:rsidRDefault="00EE1F52">
      <w:pPr>
        <w:pStyle w:val="Textoindependiente"/>
        <w:rPr>
          <w:rFonts w:ascii="Calibri"/>
          <w:sz w:val="20"/>
        </w:rPr>
      </w:pPr>
    </w:p>
    <w:p w:rsidR="00EE1F52" w:rsidRDefault="00EE1F52">
      <w:pPr>
        <w:pStyle w:val="Textoindependiente"/>
        <w:rPr>
          <w:rFonts w:ascii="Calibri"/>
          <w:sz w:val="20"/>
        </w:rPr>
      </w:pPr>
    </w:p>
    <w:p w:rsidR="00341764" w:rsidRDefault="00EE1F52">
      <w:pPr>
        <w:pStyle w:val="Textoindependiente"/>
        <w:rPr>
          <w:rFonts w:ascii="Calibri"/>
          <w:sz w:val="20"/>
        </w:rPr>
      </w:pPr>
      <w:r>
        <w:rPr>
          <w:rFonts w:ascii="Calibri"/>
          <w:sz w:val="20"/>
        </w:rPr>
        <w:tab/>
      </w:r>
      <w:r>
        <w:rPr>
          <w:rFonts w:ascii="Calibri"/>
          <w:sz w:val="20"/>
        </w:rPr>
        <w:tab/>
      </w:r>
    </w:p>
    <w:p w:rsidR="00EE1F52" w:rsidRPr="00EE1F52" w:rsidRDefault="00EE1F52" w:rsidP="00EE1F52">
      <w:pPr>
        <w:pStyle w:val="Textoindependiente"/>
        <w:ind w:left="720"/>
        <w:rPr>
          <w:rFonts w:ascii="Times New Roman" w:hAnsi="Times New Roman" w:cs="Times New Roman"/>
          <w:sz w:val="32"/>
          <w:szCs w:val="32"/>
        </w:rPr>
      </w:pPr>
      <w:r w:rsidRPr="00EE1F52">
        <w:rPr>
          <w:rFonts w:ascii="Times New Roman" w:hAnsi="Times New Roman" w:cs="Times New Roman"/>
          <w:sz w:val="32"/>
          <w:szCs w:val="32"/>
        </w:rPr>
        <w:t xml:space="preserve"> </w:t>
      </w:r>
    </w:p>
    <w:p w:rsidR="00341764" w:rsidRPr="00EE1F52" w:rsidRDefault="00341764" w:rsidP="00EE1F52">
      <w:pPr>
        <w:pStyle w:val="Textoindependiente"/>
        <w:ind w:left="720"/>
        <w:rPr>
          <w:rFonts w:ascii="Times New Roman" w:hAnsi="Times New Roman" w:cs="Times New Roman"/>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C67502" w:rsidRDefault="00C67502">
      <w:pPr>
        <w:pStyle w:val="Textoindependiente"/>
        <w:rPr>
          <w:rFonts w:ascii="Calibri"/>
          <w:sz w:val="20"/>
        </w:rPr>
      </w:pPr>
    </w:p>
    <w:p w:rsidR="00341764" w:rsidRDefault="00341764">
      <w:pPr>
        <w:pStyle w:val="Textoindependiente"/>
        <w:spacing w:before="1"/>
        <w:rPr>
          <w:rFonts w:ascii="Calibri"/>
          <w:sz w:val="21"/>
        </w:rPr>
      </w:pPr>
    </w:p>
    <w:p w:rsidR="00341764" w:rsidRDefault="00924350">
      <w:pPr>
        <w:tabs>
          <w:tab w:val="left" w:pos="1946"/>
        </w:tabs>
        <w:spacing w:before="101"/>
        <w:ind w:right="347"/>
        <w:jc w:val="center"/>
        <w:rPr>
          <w:sz w:val="40"/>
        </w:rPr>
      </w:pPr>
      <w:r>
        <w:rPr>
          <w:rFonts w:ascii="Calibri"/>
          <w:color w:val="FFFFFF"/>
          <w:w w:val="105"/>
          <w:position w:val="-1"/>
          <w:sz w:val="40"/>
        </w:rPr>
        <w:t>D</w:t>
      </w:r>
      <w:r>
        <w:rPr>
          <w:rFonts w:ascii="Calibri"/>
          <w:color w:val="FFFFFF"/>
          <w:w w:val="105"/>
          <w:position w:val="-1"/>
          <w:sz w:val="40"/>
        </w:rPr>
        <w:tab/>
      </w:r>
      <w:r>
        <w:rPr>
          <w:color w:val="FFFFFF"/>
          <w:w w:val="105"/>
          <w:sz w:val="40"/>
        </w:rPr>
        <w:t>A</w:t>
      </w:r>
    </w:p>
    <w:p w:rsidR="00341764" w:rsidRDefault="00341764">
      <w:pPr>
        <w:pStyle w:val="Textoindependiente"/>
        <w:rPr>
          <w:sz w:val="20"/>
        </w:rPr>
      </w:pPr>
    </w:p>
    <w:p w:rsidR="00341764" w:rsidRDefault="00341764">
      <w:pPr>
        <w:pStyle w:val="Textoindependiente"/>
        <w:rPr>
          <w:sz w:val="20"/>
        </w:rPr>
      </w:pPr>
    </w:p>
    <w:p w:rsidR="00341764" w:rsidRDefault="00341764">
      <w:pPr>
        <w:pStyle w:val="Textoindependiente"/>
        <w:rPr>
          <w:sz w:val="20"/>
        </w:rPr>
      </w:pPr>
    </w:p>
    <w:p w:rsidR="00341764" w:rsidRDefault="00341764">
      <w:pPr>
        <w:pStyle w:val="Textoindependiente"/>
        <w:spacing w:before="6"/>
        <w:rPr>
          <w:sz w:val="27"/>
        </w:rPr>
      </w:pPr>
    </w:p>
    <w:p w:rsidR="00341764" w:rsidRDefault="00924350">
      <w:pPr>
        <w:tabs>
          <w:tab w:val="left" w:pos="1891"/>
        </w:tabs>
        <w:spacing w:before="31"/>
        <w:ind w:right="277"/>
        <w:jc w:val="center"/>
        <w:rPr>
          <w:rFonts w:ascii="Calibri"/>
          <w:sz w:val="40"/>
        </w:rPr>
      </w:pPr>
      <w:r>
        <w:rPr>
          <w:rFonts w:ascii="Calibri"/>
          <w:color w:val="FFFFFF"/>
          <w:w w:val="105"/>
          <w:sz w:val="40"/>
        </w:rPr>
        <w:t>F</w:t>
      </w:r>
      <w:r>
        <w:rPr>
          <w:rFonts w:ascii="Calibri"/>
          <w:color w:val="FFFFFF"/>
          <w:w w:val="105"/>
          <w:sz w:val="40"/>
        </w:rPr>
        <w:tab/>
      </w:r>
      <w:r>
        <w:rPr>
          <w:rFonts w:ascii="Calibri"/>
          <w:color w:val="FFFFFF"/>
          <w:w w:val="105"/>
          <w:position w:val="-5"/>
          <w:sz w:val="40"/>
        </w:rPr>
        <w:t>O</w:t>
      </w:r>
    </w:p>
    <w:p w:rsidR="00341764" w:rsidRDefault="000C6EB6">
      <w:pPr>
        <w:jc w:val="center"/>
        <w:rPr>
          <w:rFonts w:ascii="Calibri"/>
          <w:sz w:val="40"/>
        </w:rPr>
        <w:sectPr w:rsidR="00341764">
          <w:pgSz w:w="11910" w:h="16840"/>
          <w:pgMar w:top="1100" w:right="820" w:bottom="1540" w:left="1000" w:header="0" w:footer="1356" w:gutter="0"/>
          <w:cols w:space="720"/>
        </w:sectPr>
      </w:pPr>
      <w:r>
        <w:rPr>
          <w:noProof/>
        </w:rPr>
        <w:pict>
          <v:shape id="_x0000_s1082" type="#_x0000_t202" style="position:absolute;left:0;text-align:left;margin-left:12.25pt;margin-top:5.65pt;width:200.45pt;height:260.1pt;z-index:251660800;visibility:visible;mso-wrap-style:square;mso-width-percent:400;mso-wrap-distance-left:9pt;mso-wrap-distance-top:3.6pt;mso-wrap-distance-right:9pt;mso-wrap-distance-bottom:3.6pt;mso-position-horizontal-relative:text;mso-position-vertical-relative:text;mso-width-percent:4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" strokecolor="white [3212]">
            <v:textbox>
              <w:txbxContent>
                <w:p w:rsidR="00EE0A5B" w:rsidRDefault="00A6749D" w:rsidP="00A6749D">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Una gran herramienta complementaria para la metodología que se utilice. </w:t>
                  </w:r>
                </w:p>
                <w:p w:rsidR="00A6749D" w:rsidRDefault="000C6EB6" w:rsidP="00A6749D">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Trabajar en entornos colaborativo. </w:t>
                  </w:r>
                </w:p>
                <w:p w:rsidR="000C6EB6" w:rsidRDefault="000C6EB6" w:rsidP="00A6749D">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Obtener competencias específicas.</w:t>
                  </w:r>
                </w:p>
                <w:p w:rsidR="000C6EB6" w:rsidRDefault="000C6EB6" w:rsidP="00A6749D">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Facilita el proceso de enseñanza-aprendizaje.</w:t>
                  </w:r>
                </w:p>
                <w:p w:rsidR="000C6EB6" w:rsidRPr="000C6EB6" w:rsidRDefault="000C6EB6" w:rsidP="000C6EB6">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 Motivación y autonomía de los alumnos.</w:t>
                  </w:r>
                </w:p>
              </w:txbxContent>
            </v:textbox>
            <w10:wrap type="square"/>
          </v:shape>
        </w:pict>
      </w:r>
      <w:r w:rsidR="00EE0A5B">
        <w:rPr>
          <w:noProof/>
        </w:rPr>
        <w:pict>
          <v:shape id="_x0000_s1083" type="#_x0000_t202" style="position:absolute;left:0;text-align:left;margin-left:278.5pt;margin-top:22.9pt;width:200.25pt;height:212.8pt;z-index:251661824;visibility:visible;mso-wrap-style:square;mso-width-percent:400;mso-wrap-distance-left:9pt;mso-wrap-distance-top:3.6pt;mso-wrap-distance-right:9pt;mso-wrap-distance-bottom:3.6pt;mso-position-horizontal-relative:text;mso-position-vertical-relative:text;mso-width-percent:4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" strokecolor="white [3212]">
            <v:textbox>
              <w:txbxContent>
                <w:p w:rsidR="00EE0A5B" w:rsidRDefault="000C6EB6" w:rsidP="00EE0A5B">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Mejor adquisición del proceso de enseñanza-aprendizaje. </w:t>
                  </w:r>
                </w:p>
                <w:p w:rsidR="000C6EB6" w:rsidRDefault="000C6EB6" w:rsidP="00EE0A5B">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Proyectos con otros centros educativos. </w:t>
                  </w:r>
                </w:p>
                <w:p w:rsidR="000C6EB6" w:rsidRPr="00EE1F52" w:rsidRDefault="000C6EB6" w:rsidP="00EE0A5B">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Combinar con diferentes metodologías, rutinas, técnicas… </w:t>
                  </w:r>
                </w:p>
                <w:p w:rsidR="00EE0A5B" w:rsidRDefault="00EE0A5B"/>
              </w:txbxContent>
            </v:textbox>
            <w10:wrap type="square"/>
          </v:shape>
        </w:pict>
      </w:r>
    </w:p>
    <w:p w:rsidR="00341764" w:rsidRPr="009B5AD4" w:rsidRDefault="0068305A" w:rsidP="009B5AD4">
      <w:pPr>
        <w:pStyle w:val="Ttulo1"/>
        <w:numPr>
          <w:ilvl w:val="2"/>
          <w:numId w:val="7"/>
        </w:numPr>
        <w:jc w:val="left"/>
        <w:rPr>
          <w:b/>
          <w:color w:val="0070C0"/>
        </w:rPr>
      </w:pPr>
      <w:bookmarkStart w:id="4" w:name="_Toc535434409"/>
      <w:r>
        <w:rPr>
          <w:b/>
          <w:color w:val="0070C0"/>
        </w:rPr>
        <w:lastRenderedPageBreak/>
        <w:pict>
          <v:group id="_x0000_s1026" style="position:absolute;left:0;text-align:left;margin-left:33.25pt;margin-top:89.8pt;width:534.6pt;height:665.45pt;z-index:-251660800;mso-position-horizontal-relative:page;mso-position-vertical-relative:page" coordorigin="665,1796" coordsize="10692,13309">
            <v:shape id="_x0000_s1036" style="position:absolute;left:695;top:1826;width:10632;height:13249" coordorigin="695,1826" coordsize="10632,13249" path="m1579,1826r-76,3l1428,1839r-72,15l1286,1876r-68,27l1154,1935r-62,37l1034,2014r-54,46l929,2111r-46,54l841,2223r-37,62l772,2349r-27,68l723,2487r-15,72l698,2634r-3,76l695,14191r3,76l708,14342r15,72l745,14484r27,68l804,14616r37,62l883,14736r46,54l980,14841r54,46l1092,14929r62,37l1218,14998r68,27l1356,15047r72,15l1503,15072r76,3l10443,15075r76,-3l10594,15062r72,-15l10736,15025r68,-27l10868,14966r62,-37l10988,14887r54,-46l11093,14790r46,-54l11181,14678r37,-62l11250,14552r27,-68l11299,14414r15,-72l11324,14267r3,-76l11327,2710r-3,-76l11314,2559r-15,-72l11277,2417r-27,-68l11218,2285r-37,-62l11139,2165r-46,-54l11042,2060r-54,-46l10930,1972r-62,-37l10804,1903r-68,-27l10666,1854r-72,-15l10519,1829r-76,-3l1579,1826xe" filled="f" strokecolor="#00afef" strokeweight="3pt">
              <v:path arrowok="t"/>
            </v:shape>
            <v:shape id="_x0000_s1035" style="position:absolute;left:695;top:1826;width:10632;height:13249" coordorigin="695,1826" coordsize="10632,13249" o:spt="100" adj="0,,0" path="m5997,1826r,13249m695,8414r10632,e" filled="f" strokecolor="#00afef" strokeweight="3pt">
              <v:stroke joinstyle="round"/>
              <v:formulas/>
              <v:path arrowok="t" o:connecttype="segments"/>
            </v:shape>
            <v:shape id="_x0000_s1034" style="position:absolute;left:4338;top:7154;width:1393;height:968" coordorigin="4338,7154" coordsize="1393,968" path="m5034,7154r-87,4l4863,7169r-80,18l4707,7211r-70,30l4572,7276r-58,41l4463,7361r-43,49l4385,7463r-26,56l4343,7577r-5,61l4343,7699r16,58l4385,7813r35,53l4463,7915r51,44l4572,8000r65,35l4707,8065r76,24l4863,8107r84,11l5034,8122r88,-4l5206,8107r80,-18l5362,8065r70,-30l5497,8000r58,-41l5606,7915r43,-49l5684,7813r26,-56l5726,7699r5,-61l5726,7577r-16,-58l5684,7463r-35,-53l5606,7361r-51,-44l5497,7276r-65,-35l5362,7211r-76,-24l5206,7169r-84,-11l5034,7154xe" fillcolor="gray" stroked="f">
              <v:path arrowok="t"/>
            </v:shape>
            <v:shape id="_x0000_s1033" style="position:absolute;left:4298;top:7114;width:1393;height:968" coordorigin="4298,7114" coordsize="1393,968" path="m4995,7114r-88,4l4823,7129r-80,18l4667,7171r-70,30l4532,7236r-58,41l4423,7321r-43,49l4345,7423r-26,56l4303,7537r-5,61l4303,7659r16,58l4345,7773r35,53l4423,7875r51,44l4532,7960r65,35l4667,8025r76,24l4823,8067r84,11l4995,8082r87,-4l5166,8067r80,-18l5322,8025r70,-30l5457,7960r58,-41l5566,7875r43,-49l5644,7773r26,-56l5686,7659r5,-61l5686,7537r-16,-58l5644,7423r-35,-53l5566,7321r-51,-44l5457,7236r-65,-35l5322,7171r-76,-24l5166,7129r-84,-11l4995,7114xe" fillcolor="red" stroked="f">
              <v:path arrowok="t"/>
            </v:shape>
            <v:shape id="_x0000_s1032" style="position:absolute;left:6314;top:7154;width:1393;height:968" coordorigin="6314,7154" coordsize="1393,968" path="m7010,7154r-87,4l6839,7169r-80,18l6683,7211r-70,30l6548,7276r-58,41l6439,7361r-43,49l6361,7463r-26,56l6319,7577r-5,61l6319,7699r16,58l6361,7813r35,53l6439,7915r51,44l6548,8000r65,35l6683,8065r76,24l6839,8107r84,11l7010,8122r88,-4l7182,8107r80,-18l7338,8065r70,-30l7473,8000r58,-41l7582,7915r43,-49l7660,7813r26,-56l7702,7699r5,-61l7702,7577r-16,-58l7660,7463r-35,-53l7582,7361r-51,-44l7473,7276r-65,-35l7338,7211r-76,-24l7182,7169r-84,-11l7010,7154xe" fillcolor="gray" stroked="f">
              <v:path arrowok="t"/>
            </v:shape>
            <v:shape id="_x0000_s1031" style="position:absolute;left:6274;top:7114;width:1393;height:968" coordorigin="6274,7114" coordsize="1393,968" path="m6970,7114r-87,4l6799,7129r-80,18l6643,7171r-70,30l6508,7236r-58,41l6399,7321r-43,49l6321,7423r-26,56l6279,7537r-5,61l6279,7659r16,58l6321,7773r35,53l6399,7875r51,44l6508,7960r65,35l6643,8025r76,24l6799,8067r84,11l6970,8082r88,-4l7142,8067r80,-18l7298,8025r70,-30l7433,7960r58,-41l7542,7875r43,-49l7620,7773r26,-56l7662,7659r5,-61l7662,7537r-16,-58l7620,7423r-35,-53l7542,7321r-51,-44l7433,7236r-65,-35l7298,7171r-76,-24l7142,7129r-84,-11l6970,7114xe" fillcolor="red" stroked="f">
              <v:path arrowok="t"/>
            </v:shape>
            <v:shape id="_x0000_s1030" style="position:absolute;left:4331;top:8717;width:1393;height:968" coordorigin="4331,8717" coordsize="1393,968" path="m5028,8717r-88,4l4856,8732r-80,18l4700,8774r-70,30l4565,8839r-58,41l4456,8924r-43,49l4378,9026r-26,56l4336,9140r-5,61l4336,9262r16,58l4378,9376r35,53l4456,9478r51,44l4565,9563r65,35l4700,9628r76,24l4856,9670r84,11l5028,9685r87,-4l5199,9670r80,-18l5355,9628r70,-30l5490,9563r58,-41l5599,9478r43,-49l5677,9376r26,-56l5719,9262r5,-61l5719,9140r-16,-58l5677,9026r-35,-53l5599,8924r-51,-44l5490,8839r-65,-35l5355,8774r-76,-24l5199,8732r-84,-11l5028,8717xe" fillcolor="gray" stroked="f">
              <v:path arrowok="t"/>
            </v:shape>
            <v:shape id="_x0000_s1029" style="position:absolute;left:4291;top:8677;width:1393;height:968" coordorigin="4291,8677" coordsize="1393,968" path="m4988,8677r-88,4l4816,8692r-80,18l4660,8734r-70,30l4525,8799r-58,41l4416,8884r-43,49l4338,8986r-26,56l4296,9100r-5,61l4296,9222r16,58l4338,9336r35,53l4416,9438r51,44l4525,9523r65,35l4660,9588r76,24l4816,9630r84,11l4988,9645r87,-4l5159,9630r80,-18l5315,9588r70,-30l5450,9523r58,-41l5559,9438r43,-49l5637,9336r26,-56l5679,9222r5,-61l5679,9100r-16,-58l5637,8986r-35,-53l5559,8884r-51,-44l5450,8799r-65,-35l5315,8734r-76,-24l5159,8692r-84,-11l4988,8677xe" fillcolor="red" stroked="f">
              <v:path arrowok="t"/>
            </v:shape>
            <v:shape id="_x0000_s1028" style="position:absolute;left:6308;top:8727;width:1393;height:968" coordorigin="6308,8727" coordsize="1393,968" path="m7004,8727r-87,4l6833,8742r-80,18l6677,8784r-70,30l6542,8849r-58,41l6433,8934r-43,49l6355,9036r-26,56l6313,9150r-5,61l6313,9272r16,58l6355,9386r35,53l6433,9488r51,44l6542,9573r65,35l6677,9638r76,24l6833,9680r84,11l7004,9695r88,-4l7176,9680r80,-18l7332,9638r70,-30l7467,9573r58,-41l7576,9488r43,-49l7654,9386r26,-56l7696,9272r5,-61l7696,9150r-16,-58l7654,9036r-35,-53l7576,8934r-51,-44l7467,8849r-65,-35l7332,8784r-76,-24l7176,8742r-84,-11l7004,8727xe" fillcolor="gray" stroked="f">
              <v:path arrowok="t"/>
            </v:shape>
            <v:shape id="_x0000_s1027" style="position:absolute;left:6268;top:8687;width:1393;height:968" coordorigin="6268,8687" coordsize="1393,968" path="m6965,8687r-88,4l6793,8702r-80,18l6637,8744r-70,30l6502,8809r-58,41l6393,8894r-43,49l6315,8996r-26,56l6273,9110r-5,61l6273,9232r16,58l6315,9346r35,53l6393,9448r51,44l6502,9533r65,35l6637,9598r76,24l6793,9640r84,11l6965,9655r87,-4l7136,9640r80,-18l7292,9598r70,-30l7427,9533r58,-41l7536,9448r43,-49l7614,9346r26,-56l7656,9232r5,-61l7656,9110r-16,-58l7614,8996r-35,-53l7536,8894r-51,-44l7427,8809r-65,-35l7292,8744r-76,-24l7136,8702r-84,-11l6965,8687xe" fillcolor="red" stroked="f">
              <v:path arrowok="t"/>
            </v:shape>
            <w10:wrap anchorx="page" anchory="page"/>
          </v:group>
        </w:pict>
      </w:r>
      <w:r w:rsidR="00D06BC5" w:rsidRPr="009B5AD4">
        <w:rPr>
          <w:b/>
          <w:color w:val="0070C0"/>
        </w:rPr>
        <w:t>Propuesta de mejora.</w:t>
      </w:r>
      <w:bookmarkEnd w:id="4"/>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8F2B14">
      <w:pPr>
        <w:pStyle w:val="Textoindependiente"/>
        <w:rPr>
          <w:rFonts w:ascii="Calibri"/>
          <w:sz w:val="20"/>
        </w:rPr>
      </w:pPr>
      <w:r>
        <w:rPr>
          <w:noProof/>
        </w:rPr>
        <w:pict>
          <v:shape id="_x0000_s1084" type="#_x0000_t202" style="position:absolute;margin-left:10.75pt;margin-top:6.65pt;width:199.85pt;height:237.4pt;z-index:251663872;visibility:visible;mso-wrap-style:square;mso-width-percent:400;mso-wrap-distance-left:9pt;mso-wrap-distance-top:3.6pt;mso-wrap-distance-right:9pt;mso-wrap-distance-bottom:3.6pt;mso-position-horizontal-relative:text;mso-position-vertical-relative:text;mso-width-percent:4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" strokecolor="white [3212]">
            <v:textbox>
              <w:txbxContent>
                <w:p w:rsidR="008F2B14" w:rsidRPr="008F2B14" w:rsidRDefault="008F2B14" w:rsidP="008F2B14">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Proponer actividades que favorezcan la atención y concentración.</w:t>
                  </w:r>
                </w:p>
                <w:p w:rsidR="008F2B14" w:rsidRDefault="008F2B14" w:rsidP="008F2B14">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Impartir o recibir cursos de formación por parte del colegio o de forma externa. </w:t>
                  </w:r>
                </w:p>
                <w:p w:rsidR="008F2B14" w:rsidRPr="008F2B14" w:rsidRDefault="008F2B14" w:rsidP="008F2B14">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La actividades que necesiten Internet dejar tiempo para hacer en clase. </w:t>
                  </w:r>
                </w:p>
              </w:txbxContent>
            </v:textbox>
            <w10:wrap type="square"/>
          </v:shape>
        </w:pict>
      </w:r>
      <w:r w:rsidR="002A4676">
        <w:rPr>
          <w:noProof/>
        </w:rPr>
        <w:pict>
          <v:shape id="_x0000_s1085" type="#_x0000_t202" style="position:absolute;margin-left:281.5pt;margin-top:5.15pt;width:200.2pt;height:215.15pt;z-index:251665920;visibility:visible;mso-wrap-style:square;mso-width-percent:400;mso-wrap-distance-left:9pt;mso-wrap-distance-top:3.6pt;mso-wrap-distance-right:9pt;mso-wrap-distance-bottom:3.6pt;mso-position-horizontal-relative:text;mso-position-vertical-relative:text;mso-width-percent:4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" strokecolor="white [3212]">
            <v:textbox>
              <w:txbxContent>
                <w:p w:rsidR="002A4676" w:rsidRDefault="00315660" w:rsidP="00315660">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Cuidado del material que se utiliza. </w:t>
                  </w:r>
                </w:p>
                <w:p w:rsidR="00315660" w:rsidRPr="00315660" w:rsidRDefault="00315660" w:rsidP="00315660">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En los fallos eléctricos o mecánicos no podemos hacer mucho, están fuera de nuestro alcance. </w:t>
                  </w:r>
                </w:p>
              </w:txbxContent>
            </v:textbox>
            <w10:wrap type="square"/>
          </v:shape>
        </w:pict>
      </w: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924350">
      <w:pPr>
        <w:tabs>
          <w:tab w:val="left" w:pos="1985"/>
        </w:tabs>
        <w:spacing w:before="193"/>
        <w:ind w:right="124"/>
        <w:jc w:val="center"/>
        <w:rPr>
          <w:rFonts w:ascii="Calibri"/>
          <w:sz w:val="40"/>
        </w:rPr>
      </w:pPr>
      <w:r>
        <w:rPr>
          <w:rFonts w:ascii="Calibri"/>
          <w:color w:val="FFFFFF"/>
          <w:w w:val="110"/>
          <w:sz w:val="40"/>
        </w:rPr>
        <w:t>D</w:t>
      </w:r>
      <w:r>
        <w:rPr>
          <w:rFonts w:ascii="Calibri"/>
          <w:color w:val="FFFFFF"/>
          <w:w w:val="110"/>
          <w:sz w:val="40"/>
        </w:rPr>
        <w:tab/>
        <w:t>A</w:t>
      </w: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rPr>
          <w:rFonts w:ascii="Calibri"/>
          <w:sz w:val="20"/>
        </w:rPr>
      </w:pPr>
    </w:p>
    <w:p w:rsidR="00341764" w:rsidRDefault="00341764">
      <w:pPr>
        <w:pStyle w:val="Textoindependiente"/>
        <w:spacing w:before="6"/>
        <w:rPr>
          <w:rFonts w:ascii="Calibri"/>
          <w:sz w:val="25"/>
        </w:rPr>
      </w:pPr>
    </w:p>
    <w:p w:rsidR="00341764" w:rsidRDefault="007D2C3E">
      <w:pPr>
        <w:tabs>
          <w:tab w:val="left" w:pos="1922"/>
        </w:tabs>
        <w:spacing w:before="30"/>
        <w:ind w:right="78"/>
        <w:jc w:val="center"/>
        <w:rPr>
          <w:rFonts w:ascii="Calibri"/>
          <w:sz w:val="40"/>
        </w:rPr>
      </w:pPr>
      <w:r>
        <w:rPr>
          <w:noProof/>
        </w:rPr>
        <w:pict>
          <v:shape id="_x0000_s1086" type="#_x0000_t202" style="position:absolute;left:0;text-align:left;margin-left:8.5pt;margin-top:41.35pt;width:200pt;height:255.45pt;z-index:251667968;visibility:visible;mso-wrap-style:square;mso-width-percent:400;mso-wrap-distance-left:9pt;mso-wrap-distance-top:3.6pt;mso-wrap-distance-right:9pt;mso-wrap-distance-bottom:3.6pt;mso-position-horizontal-relative:text;mso-position-vertical-relative:text;mso-width-percent:4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" strokecolor="white [3212]">
            <v:textbox>
              <w:txbxContent>
                <w:p w:rsidR="007D2C3E" w:rsidRDefault="007D2C3E" w:rsidP="007D2C3E">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Una gran herramienta complementaria para la metodología que se utilice. </w:t>
                  </w:r>
                </w:p>
                <w:p w:rsidR="007D2C3E" w:rsidRDefault="007D2C3E" w:rsidP="007D2C3E">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Trabajar en entornos colaborativo. </w:t>
                  </w:r>
                </w:p>
                <w:p w:rsidR="007D2C3E" w:rsidRDefault="007D2C3E" w:rsidP="007D2C3E">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Obtener competencias específicas.</w:t>
                  </w:r>
                </w:p>
                <w:p w:rsidR="007D2C3E" w:rsidRDefault="007D2C3E" w:rsidP="007D2C3E">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Facilita el proceso de enseñanza-aprendizaje.</w:t>
                  </w:r>
                </w:p>
                <w:p w:rsidR="007D2C3E" w:rsidRPr="000C6EB6" w:rsidRDefault="007D2C3E" w:rsidP="007D2C3E">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 Motivación y autonomía de los alumnos.</w:t>
                  </w:r>
                </w:p>
                <w:p w:rsidR="002A4676" w:rsidRDefault="002A4676"/>
              </w:txbxContent>
            </v:textbox>
            <w10:wrap type="square"/>
          </v:shape>
        </w:pict>
      </w:r>
      <w:r w:rsidR="002A4676">
        <w:rPr>
          <w:noProof/>
        </w:rPr>
        <w:pict>
          <v:shape id="_x0000_s1087" type="#_x0000_t202" style="position:absolute;left:0;text-align:left;margin-left:284.5pt;margin-top:57.1pt;width:201pt;height:200.4pt;z-index:251670016;visibility:visible;mso-wrap-style:square;mso-width-percent:400;mso-wrap-distance-left:9pt;mso-wrap-distance-top:3.6pt;mso-wrap-distance-right:9pt;mso-wrap-distance-bottom:3.6pt;mso-position-horizontal-relative:text;mso-position-vertical-relative:text;mso-width-percent:4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" strokecolor="white [3212]">
            <v:textbox>
              <w:txbxContent>
                <w:p w:rsidR="007D2C3E" w:rsidRDefault="007D2C3E" w:rsidP="007D2C3E">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Mejor adquisición del proceso de enseñanza-aprendizaje. </w:t>
                  </w:r>
                </w:p>
                <w:p w:rsidR="007D2C3E" w:rsidRDefault="007D2C3E" w:rsidP="007D2C3E">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Proyectos con otros centros educativos. </w:t>
                  </w:r>
                </w:p>
                <w:p w:rsidR="007D2C3E" w:rsidRPr="00EE1F52" w:rsidRDefault="007D2C3E" w:rsidP="007D2C3E">
                  <w:pPr>
                    <w:pStyle w:val="Textoindependiente"/>
                    <w:numPr>
                      <w:ilvl w:val="0"/>
                      <w:numId w:val="16"/>
                    </w:numPr>
                    <w:rPr>
                      <w:rFonts w:ascii="Times New Roman" w:hAnsi="Times New Roman" w:cs="Times New Roman"/>
                      <w:sz w:val="32"/>
                      <w:szCs w:val="32"/>
                    </w:rPr>
                  </w:pPr>
                  <w:r>
                    <w:rPr>
                      <w:rFonts w:ascii="Times New Roman" w:hAnsi="Times New Roman" w:cs="Times New Roman"/>
                      <w:sz w:val="32"/>
                      <w:szCs w:val="32"/>
                    </w:rPr>
                    <w:t xml:space="preserve">Combinar con diferentes metodologías, rutinas, técnicas… </w:t>
                  </w:r>
                </w:p>
                <w:p w:rsidR="002A4676" w:rsidRPr="00EE0A5B" w:rsidRDefault="002A4676" w:rsidP="007D2C3E">
                  <w:pPr>
                    <w:pStyle w:val="Textoindependiente"/>
                    <w:ind w:left="720"/>
                    <w:rPr>
                      <w:rFonts w:ascii="Times New Roman" w:hAnsi="Times New Roman" w:cs="Times New Roman"/>
                      <w:sz w:val="32"/>
                      <w:szCs w:val="32"/>
                    </w:rPr>
                  </w:pPr>
                  <w:r w:rsidRPr="00EE0A5B">
                    <w:rPr>
                      <w:rFonts w:ascii="Times New Roman" w:hAnsi="Times New Roman" w:cs="Times New Roman"/>
                      <w:sz w:val="32"/>
                      <w:szCs w:val="32"/>
                    </w:rPr>
                    <w:t xml:space="preserve"> </w:t>
                  </w:r>
                </w:p>
                <w:p w:rsidR="002A4676" w:rsidRDefault="002A4676"/>
              </w:txbxContent>
            </v:textbox>
            <w10:wrap type="square"/>
          </v:shape>
        </w:pict>
      </w:r>
      <w:r w:rsidR="00924350">
        <w:rPr>
          <w:rFonts w:ascii="Calibri"/>
          <w:color w:val="FFFFFF"/>
          <w:w w:val="105"/>
          <w:position w:val="1"/>
          <w:sz w:val="40"/>
        </w:rPr>
        <w:t>F</w:t>
      </w:r>
      <w:r w:rsidR="00924350">
        <w:rPr>
          <w:rFonts w:ascii="Calibri"/>
          <w:color w:val="FFFFFF"/>
          <w:w w:val="105"/>
          <w:position w:val="1"/>
          <w:sz w:val="40"/>
        </w:rPr>
        <w:tab/>
      </w:r>
      <w:r w:rsidR="00924350">
        <w:rPr>
          <w:rFonts w:ascii="Calibri"/>
          <w:color w:val="FFFFFF"/>
          <w:w w:val="105"/>
          <w:sz w:val="40"/>
        </w:rPr>
        <w:t>O</w:t>
      </w:r>
    </w:p>
    <w:sectPr w:rsidR="00341764">
      <w:pgSz w:w="11910" w:h="16840"/>
      <w:pgMar w:top="1100" w:right="820" w:bottom="1540" w:left="1000" w:header="0" w:footer="135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305A" w:rsidRDefault="0068305A">
      <w:r>
        <w:separator/>
      </w:r>
    </w:p>
  </w:endnote>
  <w:endnote w:type="continuationSeparator" w:id="0">
    <w:p w:rsidR="0068305A" w:rsidRDefault="006830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altName w:val="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19F1" w:rsidRDefault="001819F1">
    <w:pPr>
      <w:tabs>
        <w:tab w:val="center" w:pos="4550"/>
        <w:tab w:val="left" w:pos="5818"/>
      </w:tabs>
      <w:ind w:right="260"/>
      <w:jc w:val="right"/>
      <w:rPr>
        <w:color w:val="0F243E" w:themeColor="text2" w:themeShade="80"/>
        <w:sz w:val="24"/>
        <w:szCs w:val="24"/>
      </w:rPr>
    </w:pPr>
    <w:r>
      <w:rPr>
        <w:color w:val="548DD4" w:themeColor="text2" w:themeTint="99"/>
        <w:spacing w:val="60"/>
        <w:sz w:val="24"/>
        <w:szCs w:val="24"/>
      </w:rPr>
      <w:t>Página</w:t>
    </w:r>
    <w:r>
      <w:rPr>
        <w:color w:val="548DD4" w:themeColor="text2" w:themeTint="99"/>
        <w:sz w:val="24"/>
        <w:szCs w:val="24"/>
      </w:rPr>
      <w:t xml:space="preserve"> </w:t>
    </w:r>
    <w:r>
      <w:rPr>
        <w:color w:val="17365D" w:themeColor="text2" w:themeShade="BF"/>
        <w:sz w:val="24"/>
        <w:szCs w:val="24"/>
      </w:rPr>
      <w:fldChar w:fldCharType="begin"/>
    </w:r>
    <w:r>
      <w:rPr>
        <w:color w:val="17365D" w:themeColor="text2" w:themeShade="BF"/>
        <w:sz w:val="24"/>
        <w:szCs w:val="24"/>
      </w:rPr>
      <w:instrText>PAGE   \* MERGEFORMAT</w:instrText>
    </w:r>
    <w:r>
      <w:rPr>
        <w:color w:val="17365D" w:themeColor="text2" w:themeShade="BF"/>
        <w:sz w:val="24"/>
        <w:szCs w:val="24"/>
      </w:rPr>
      <w:fldChar w:fldCharType="separate"/>
    </w:r>
    <w:r w:rsidR="00B07D80">
      <w:rPr>
        <w:noProof/>
        <w:color w:val="17365D" w:themeColor="text2" w:themeShade="BF"/>
        <w:sz w:val="24"/>
        <w:szCs w:val="24"/>
      </w:rPr>
      <w:t>6</w:t>
    </w:r>
    <w:r>
      <w:rPr>
        <w:color w:val="17365D" w:themeColor="text2" w:themeShade="BF"/>
        <w:sz w:val="24"/>
        <w:szCs w:val="24"/>
      </w:rPr>
      <w:fldChar w:fldCharType="end"/>
    </w:r>
    <w:r>
      <w:rPr>
        <w:color w:val="17365D" w:themeColor="text2" w:themeShade="BF"/>
        <w:sz w:val="24"/>
        <w:szCs w:val="24"/>
      </w:rPr>
      <w:t xml:space="preserve"> | </w:t>
    </w:r>
    <w:r>
      <w:rPr>
        <w:color w:val="17365D" w:themeColor="text2" w:themeShade="BF"/>
        <w:sz w:val="24"/>
        <w:szCs w:val="24"/>
      </w:rPr>
      <w:fldChar w:fldCharType="begin"/>
    </w:r>
    <w:r>
      <w:rPr>
        <w:color w:val="17365D" w:themeColor="text2" w:themeShade="BF"/>
        <w:sz w:val="24"/>
        <w:szCs w:val="24"/>
      </w:rPr>
      <w:instrText>NUMPAGES  \* Arabic  \* MERGEFORMAT</w:instrText>
    </w:r>
    <w:r>
      <w:rPr>
        <w:color w:val="17365D" w:themeColor="text2" w:themeShade="BF"/>
        <w:sz w:val="24"/>
        <w:szCs w:val="24"/>
      </w:rPr>
      <w:fldChar w:fldCharType="separate"/>
    </w:r>
    <w:r w:rsidR="00B07D80">
      <w:rPr>
        <w:noProof/>
        <w:color w:val="17365D" w:themeColor="text2" w:themeShade="BF"/>
        <w:sz w:val="24"/>
        <w:szCs w:val="24"/>
      </w:rPr>
      <w:t>6</w:t>
    </w:r>
    <w:r>
      <w:rPr>
        <w:color w:val="17365D" w:themeColor="text2" w:themeShade="BF"/>
        <w:sz w:val="24"/>
        <w:szCs w:val="24"/>
      </w:rPr>
      <w:fldChar w:fldCharType="end"/>
    </w:r>
  </w:p>
  <w:p w:rsidR="00341764" w:rsidRDefault="00341764">
    <w:pPr>
      <w:pStyle w:val="Textoindependiente"/>
      <w:spacing w:line="14" w:lineRule="auto"/>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305A" w:rsidRDefault="0068305A">
      <w:r>
        <w:separator/>
      </w:r>
    </w:p>
  </w:footnote>
  <w:footnote w:type="continuationSeparator" w:id="0">
    <w:p w:rsidR="0068305A" w:rsidRDefault="0068305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932EE3"/>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1A11264D"/>
    <w:multiLevelType w:val="hybridMultilevel"/>
    <w:tmpl w:val="0CD0CDBA"/>
    <w:lvl w:ilvl="0" w:tplc="A93CE504">
      <w:numFmt w:val="bullet"/>
      <w:lvlText w:val="-"/>
      <w:lvlJc w:val="left"/>
      <w:pPr>
        <w:ind w:left="1076" w:hanging="360"/>
      </w:pPr>
      <w:rPr>
        <w:rFonts w:ascii="Calibri" w:eastAsia="Calibri" w:hAnsi="Calibri" w:cs="Calibri" w:hint="default"/>
      </w:rPr>
    </w:lvl>
    <w:lvl w:ilvl="1" w:tplc="0C0A0003" w:tentative="1">
      <w:start w:val="1"/>
      <w:numFmt w:val="bullet"/>
      <w:lvlText w:val="o"/>
      <w:lvlJc w:val="left"/>
      <w:pPr>
        <w:ind w:left="2158" w:hanging="360"/>
      </w:pPr>
      <w:rPr>
        <w:rFonts w:ascii="Courier New" w:hAnsi="Courier New" w:cs="Courier New" w:hint="default"/>
      </w:rPr>
    </w:lvl>
    <w:lvl w:ilvl="2" w:tplc="0C0A0005" w:tentative="1">
      <w:start w:val="1"/>
      <w:numFmt w:val="bullet"/>
      <w:lvlText w:val=""/>
      <w:lvlJc w:val="left"/>
      <w:pPr>
        <w:ind w:left="2878" w:hanging="360"/>
      </w:pPr>
      <w:rPr>
        <w:rFonts w:ascii="Wingdings" w:hAnsi="Wingdings" w:hint="default"/>
      </w:rPr>
    </w:lvl>
    <w:lvl w:ilvl="3" w:tplc="0C0A0001" w:tentative="1">
      <w:start w:val="1"/>
      <w:numFmt w:val="bullet"/>
      <w:lvlText w:val=""/>
      <w:lvlJc w:val="left"/>
      <w:pPr>
        <w:ind w:left="3598" w:hanging="360"/>
      </w:pPr>
      <w:rPr>
        <w:rFonts w:ascii="Symbol" w:hAnsi="Symbol" w:hint="default"/>
      </w:rPr>
    </w:lvl>
    <w:lvl w:ilvl="4" w:tplc="0C0A0003" w:tentative="1">
      <w:start w:val="1"/>
      <w:numFmt w:val="bullet"/>
      <w:lvlText w:val="o"/>
      <w:lvlJc w:val="left"/>
      <w:pPr>
        <w:ind w:left="4318" w:hanging="360"/>
      </w:pPr>
      <w:rPr>
        <w:rFonts w:ascii="Courier New" w:hAnsi="Courier New" w:cs="Courier New" w:hint="default"/>
      </w:rPr>
    </w:lvl>
    <w:lvl w:ilvl="5" w:tplc="0C0A0005" w:tentative="1">
      <w:start w:val="1"/>
      <w:numFmt w:val="bullet"/>
      <w:lvlText w:val=""/>
      <w:lvlJc w:val="left"/>
      <w:pPr>
        <w:ind w:left="5038" w:hanging="360"/>
      </w:pPr>
      <w:rPr>
        <w:rFonts w:ascii="Wingdings" w:hAnsi="Wingdings" w:hint="default"/>
      </w:rPr>
    </w:lvl>
    <w:lvl w:ilvl="6" w:tplc="0C0A0001" w:tentative="1">
      <w:start w:val="1"/>
      <w:numFmt w:val="bullet"/>
      <w:lvlText w:val=""/>
      <w:lvlJc w:val="left"/>
      <w:pPr>
        <w:ind w:left="5758" w:hanging="360"/>
      </w:pPr>
      <w:rPr>
        <w:rFonts w:ascii="Symbol" w:hAnsi="Symbol" w:hint="default"/>
      </w:rPr>
    </w:lvl>
    <w:lvl w:ilvl="7" w:tplc="0C0A0003" w:tentative="1">
      <w:start w:val="1"/>
      <w:numFmt w:val="bullet"/>
      <w:lvlText w:val="o"/>
      <w:lvlJc w:val="left"/>
      <w:pPr>
        <w:ind w:left="6478" w:hanging="360"/>
      </w:pPr>
      <w:rPr>
        <w:rFonts w:ascii="Courier New" w:hAnsi="Courier New" w:cs="Courier New" w:hint="default"/>
      </w:rPr>
    </w:lvl>
    <w:lvl w:ilvl="8" w:tplc="0C0A0005" w:tentative="1">
      <w:start w:val="1"/>
      <w:numFmt w:val="bullet"/>
      <w:lvlText w:val=""/>
      <w:lvlJc w:val="left"/>
      <w:pPr>
        <w:ind w:left="7198" w:hanging="360"/>
      </w:pPr>
      <w:rPr>
        <w:rFonts w:ascii="Wingdings" w:hAnsi="Wingdings" w:hint="default"/>
      </w:rPr>
    </w:lvl>
  </w:abstractNum>
  <w:abstractNum w:abstractNumId="2">
    <w:nsid w:val="205476B8"/>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nsid w:val="321161C0"/>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46DF0D59"/>
    <w:multiLevelType w:val="hybridMultilevel"/>
    <w:tmpl w:val="9DC86F94"/>
    <w:lvl w:ilvl="0" w:tplc="D9C28E12">
      <w:start w:val="1"/>
      <w:numFmt w:val="decimal"/>
      <w:lvlText w:val="%1."/>
      <w:lvlJc w:val="left"/>
      <w:pPr>
        <w:ind w:left="423" w:hanging="291"/>
      </w:pPr>
      <w:rPr>
        <w:rFonts w:ascii="Calibri" w:eastAsia="Calibri" w:hAnsi="Calibri" w:cs="Calibri" w:hint="default"/>
        <w:color w:val="FF0000"/>
        <w:spacing w:val="-1"/>
        <w:w w:val="83"/>
        <w:sz w:val="32"/>
        <w:szCs w:val="32"/>
        <w:lang w:val="es-ES" w:eastAsia="es-ES" w:bidi="es-ES"/>
      </w:rPr>
    </w:lvl>
    <w:lvl w:ilvl="1" w:tplc="BB066CFA">
      <w:numFmt w:val="bullet"/>
      <w:lvlText w:val="•"/>
      <w:lvlJc w:val="left"/>
      <w:pPr>
        <w:ind w:left="1386" w:hanging="291"/>
      </w:pPr>
      <w:rPr>
        <w:rFonts w:hint="default"/>
        <w:lang w:val="es-ES" w:eastAsia="es-ES" w:bidi="es-ES"/>
      </w:rPr>
    </w:lvl>
    <w:lvl w:ilvl="2" w:tplc="1E6A487E">
      <w:numFmt w:val="bullet"/>
      <w:lvlText w:val="•"/>
      <w:lvlJc w:val="left"/>
      <w:pPr>
        <w:ind w:left="2353" w:hanging="291"/>
      </w:pPr>
      <w:rPr>
        <w:rFonts w:hint="default"/>
        <w:lang w:val="es-ES" w:eastAsia="es-ES" w:bidi="es-ES"/>
      </w:rPr>
    </w:lvl>
    <w:lvl w:ilvl="3" w:tplc="57B8C10E">
      <w:numFmt w:val="bullet"/>
      <w:lvlText w:val="•"/>
      <w:lvlJc w:val="left"/>
      <w:pPr>
        <w:ind w:left="3319" w:hanging="291"/>
      </w:pPr>
      <w:rPr>
        <w:rFonts w:hint="default"/>
        <w:lang w:val="es-ES" w:eastAsia="es-ES" w:bidi="es-ES"/>
      </w:rPr>
    </w:lvl>
    <w:lvl w:ilvl="4" w:tplc="A810155A">
      <w:numFmt w:val="bullet"/>
      <w:lvlText w:val="•"/>
      <w:lvlJc w:val="left"/>
      <w:pPr>
        <w:ind w:left="4286" w:hanging="291"/>
      </w:pPr>
      <w:rPr>
        <w:rFonts w:hint="default"/>
        <w:lang w:val="es-ES" w:eastAsia="es-ES" w:bidi="es-ES"/>
      </w:rPr>
    </w:lvl>
    <w:lvl w:ilvl="5" w:tplc="8FDA2F32">
      <w:numFmt w:val="bullet"/>
      <w:lvlText w:val="•"/>
      <w:lvlJc w:val="left"/>
      <w:pPr>
        <w:ind w:left="5253" w:hanging="291"/>
      </w:pPr>
      <w:rPr>
        <w:rFonts w:hint="default"/>
        <w:lang w:val="es-ES" w:eastAsia="es-ES" w:bidi="es-ES"/>
      </w:rPr>
    </w:lvl>
    <w:lvl w:ilvl="6" w:tplc="E1807D0E">
      <w:numFmt w:val="bullet"/>
      <w:lvlText w:val="•"/>
      <w:lvlJc w:val="left"/>
      <w:pPr>
        <w:ind w:left="6219" w:hanging="291"/>
      </w:pPr>
      <w:rPr>
        <w:rFonts w:hint="default"/>
        <w:lang w:val="es-ES" w:eastAsia="es-ES" w:bidi="es-ES"/>
      </w:rPr>
    </w:lvl>
    <w:lvl w:ilvl="7" w:tplc="FE3E32D8">
      <w:numFmt w:val="bullet"/>
      <w:lvlText w:val="•"/>
      <w:lvlJc w:val="left"/>
      <w:pPr>
        <w:ind w:left="7186" w:hanging="291"/>
      </w:pPr>
      <w:rPr>
        <w:rFonts w:hint="default"/>
        <w:lang w:val="es-ES" w:eastAsia="es-ES" w:bidi="es-ES"/>
      </w:rPr>
    </w:lvl>
    <w:lvl w:ilvl="8" w:tplc="18F84F42">
      <w:numFmt w:val="bullet"/>
      <w:lvlText w:val="•"/>
      <w:lvlJc w:val="left"/>
      <w:pPr>
        <w:ind w:left="8153" w:hanging="291"/>
      </w:pPr>
      <w:rPr>
        <w:rFonts w:hint="default"/>
        <w:lang w:val="es-ES" w:eastAsia="es-ES" w:bidi="es-ES"/>
      </w:rPr>
    </w:lvl>
  </w:abstractNum>
  <w:abstractNum w:abstractNumId="5">
    <w:nsid w:val="4E431D37"/>
    <w:multiLevelType w:val="multilevel"/>
    <w:tmpl w:val="811A36FE"/>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E5E36AC"/>
    <w:multiLevelType w:val="hybridMultilevel"/>
    <w:tmpl w:val="B436F716"/>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5E507399"/>
    <w:multiLevelType w:val="hybridMultilevel"/>
    <w:tmpl w:val="19B0F08A"/>
    <w:lvl w:ilvl="0" w:tplc="A93CE504">
      <w:numFmt w:val="bullet"/>
      <w:lvlText w:val="-"/>
      <w:lvlJc w:val="left"/>
      <w:pPr>
        <w:ind w:left="356" w:hanging="360"/>
      </w:pPr>
      <w:rPr>
        <w:rFonts w:ascii="Calibri" w:eastAsia="Calibri" w:hAnsi="Calibri" w:cs="Calibri" w:hint="default"/>
      </w:rPr>
    </w:lvl>
    <w:lvl w:ilvl="1" w:tplc="0C0A0003" w:tentative="1">
      <w:start w:val="1"/>
      <w:numFmt w:val="bullet"/>
      <w:lvlText w:val="o"/>
      <w:lvlJc w:val="left"/>
      <w:pPr>
        <w:ind w:left="1438" w:hanging="360"/>
      </w:pPr>
      <w:rPr>
        <w:rFonts w:ascii="Courier New" w:hAnsi="Courier New" w:cs="Courier New" w:hint="default"/>
      </w:rPr>
    </w:lvl>
    <w:lvl w:ilvl="2" w:tplc="0C0A0005" w:tentative="1">
      <w:start w:val="1"/>
      <w:numFmt w:val="bullet"/>
      <w:lvlText w:val=""/>
      <w:lvlJc w:val="left"/>
      <w:pPr>
        <w:ind w:left="2158" w:hanging="360"/>
      </w:pPr>
      <w:rPr>
        <w:rFonts w:ascii="Wingdings" w:hAnsi="Wingdings" w:hint="default"/>
      </w:rPr>
    </w:lvl>
    <w:lvl w:ilvl="3" w:tplc="0C0A0001" w:tentative="1">
      <w:start w:val="1"/>
      <w:numFmt w:val="bullet"/>
      <w:lvlText w:val=""/>
      <w:lvlJc w:val="left"/>
      <w:pPr>
        <w:ind w:left="2878" w:hanging="360"/>
      </w:pPr>
      <w:rPr>
        <w:rFonts w:ascii="Symbol" w:hAnsi="Symbol" w:hint="default"/>
      </w:rPr>
    </w:lvl>
    <w:lvl w:ilvl="4" w:tplc="0C0A0003" w:tentative="1">
      <w:start w:val="1"/>
      <w:numFmt w:val="bullet"/>
      <w:lvlText w:val="o"/>
      <w:lvlJc w:val="left"/>
      <w:pPr>
        <w:ind w:left="3598" w:hanging="360"/>
      </w:pPr>
      <w:rPr>
        <w:rFonts w:ascii="Courier New" w:hAnsi="Courier New" w:cs="Courier New" w:hint="default"/>
      </w:rPr>
    </w:lvl>
    <w:lvl w:ilvl="5" w:tplc="0C0A0005" w:tentative="1">
      <w:start w:val="1"/>
      <w:numFmt w:val="bullet"/>
      <w:lvlText w:val=""/>
      <w:lvlJc w:val="left"/>
      <w:pPr>
        <w:ind w:left="4318" w:hanging="360"/>
      </w:pPr>
      <w:rPr>
        <w:rFonts w:ascii="Wingdings" w:hAnsi="Wingdings" w:hint="default"/>
      </w:rPr>
    </w:lvl>
    <w:lvl w:ilvl="6" w:tplc="0C0A0001" w:tentative="1">
      <w:start w:val="1"/>
      <w:numFmt w:val="bullet"/>
      <w:lvlText w:val=""/>
      <w:lvlJc w:val="left"/>
      <w:pPr>
        <w:ind w:left="5038" w:hanging="360"/>
      </w:pPr>
      <w:rPr>
        <w:rFonts w:ascii="Symbol" w:hAnsi="Symbol" w:hint="default"/>
      </w:rPr>
    </w:lvl>
    <w:lvl w:ilvl="7" w:tplc="0C0A0003" w:tentative="1">
      <w:start w:val="1"/>
      <w:numFmt w:val="bullet"/>
      <w:lvlText w:val="o"/>
      <w:lvlJc w:val="left"/>
      <w:pPr>
        <w:ind w:left="5758" w:hanging="360"/>
      </w:pPr>
      <w:rPr>
        <w:rFonts w:ascii="Courier New" w:hAnsi="Courier New" w:cs="Courier New" w:hint="default"/>
      </w:rPr>
    </w:lvl>
    <w:lvl w:ilvl="8" w:tplc="0C0A0005" w:tentative="1">
      <w:start w:val="1"/>
      <w:numFmt w:val="bullet"/>
      <w:lvlText w:val=""/>
      <w:lvlJc w:val="left"/>
      <w:pPr>
        <w:ind w:left="6478" w:hanging="360"/>
      </w:pPr>
      <w:rPr>
        <w:rFonts w:ascii="Wingdings" w:hAnsi="Wingdings" w:hint="default"/>
      </w:rPr>
    </w:lvl>
  </w:abstractNum>
  <w:abstractNum w:abstractNumId="8">
    <w:nsid w:val="5EC029B1"/>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5ED279BD"/>
    <w:multiLevelType w:val="hybridMultilevel"/>
    <w:tmpl w:val="B37C160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68304246"/>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6B810C41"/>
    <w:multiLevelType w:val="multilevel"/>
    <w:tmpl w:val="903498A6"/>
    <w:lvl w:ilvl="0">
      <w:start w:val="1"/>
      <w:numFmt w:val="decimal"/>
      <w:lvlText w:val="%1"/>
      <w:lvlJc w:val="left"/>
      <w:pPr>
        <w:ind w:left="615" w:hanging="61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12">
    <w:nsid w:val="70D31D6D"/>
    <w:multiLevelType w:val="hybridMultilevel"/>
    <w:tmpl w:val="21F88628"/>
    <w:lvl w:ilvl="0" w:tplc="104EF51A">
      <w:start w:val="1"/>
      <w:numFmt w:val="decimal"/>
      <w:lvlText w:val="%1."/>
      <w:lvlJc w:val="left"/>
      <w:pPr>
        <w:ind w:left="485" w:hanging="353"/>
      </w:pPr>
      <w:rPr>
        <w:rFonts w:ascii="Trebuchet MS" w:eastAsia="Trebuchet MS" w:hAnsi="Trebuchet MS" w:cs="Trebuchet MS" w:hint="default"/>
        <w:b/>
        <w:bCs/>
        <w:color w:val="00AFEF"/>
        <w:w w:val="100"/>
        <w:sz w:val="28"/>
        <w:szCs w:val="28"/>
        <w:lang w:val="es-ES" w:eastAsia="es-ES" w:bidi="es-ES"/>
      </w:rPr>
    </w:lvl>
    <w:lvl w:ilvl="1" w:tplc="A5727232">
      <w:numFmt w:val="bullet"/>
      <w:lvlText w:val="•"/>
      <w:lvlJc w:val="left"/>
      <w:pPr>
        <w:ind w:left="1440" w:hanging="353"/>
      </w:pPr>
      <w:rPr>
        <w:rFonts w:hint="default"/>
        <w:lang w:val="es-ES" w:eastAsia="es-ES" w:bidi="es-ES"/>
      </w:rPr>
    </w:lvl>
    <w:lvl w:ilvl="2" w:tplc="8132E39E">
      <w:numFmt w:val="bullet"/>
      <w:lvlText w:val="•"/>
      <w:lvlJc w:val="left"/>
      <w:pPr>
        <w:ind w:left="2401" w:hanging="353"/>
      </w:pPr>
      <w:rPr>
        <w:rFonts w:hint="default"/>
        <w:lang w:val="es-ES" w:eastAsia="es-ES" w:bidi="es-ES"/>
      </w:rPr>
    </w:lvl>
    <w:lvl w:ilvl="3" w:tplc="AF64FDEE">
      <w:numFmt w:val="bullet"/>
      <w:lvlText w:val="•"/>
      <w:lvlJc w:val="left"/>
      <w:pPr>
        <w:ind w:left="3361" w:hanging="353"/>
      </w:pPr>
      <w:rPr>
        <w:rFonts w:hint="default"/>
        <w:lang w:val="es-ES" w:eastAsia="es-ES" w:bidi="es-ES"/>
      </w:rPr>
    </w:lvl>
    <w:lvl w:ilvl="4" w:tplc="1A3E37A6">
      <w:numFmt w:val="bullet"/>
      <w:lvlText w:val="•"/>
      <w:lvlJc w:val="left"/>
      <w:pPr>
        <w:ind w:left="4322" w:hanging="353"/>
      </w:pPr>
      <w:rPr>
        <w:rFonts w:hint="default"/>
        <w:lang w:val="es-ES" w:eastAsia="es-ES" w:bidi="es-ES"/>
      </w:rPr>
    </w:lvl>
    <w:lvl w:ilvl="5" w:tplc="513CEE40">
      <w:numFmt w:val="bullet"/>
      <w:lvlText w:val="•"/>
      <w:lvlJc w:val="left"/>
      <w:pPr>
        <w:ind w:left="5283" w:hanging="353"/>
      </w:pPr>
      <w:rPr>
        <w:rFonts w:hint="default"/>
        <w:lang w:val="es-ES" w:eastAsia="es-ES" w:bidi="es-ES"/>
      </w:rPr>
    </w:lvl>
    <w:lvl w:ilvl="6" w:tplc="98F6B398">
      <w:numFmt w:val="bullet"/>
      <w:lvlText w:val="•"/>
      <w:lvlJc w:val="left"/>
      <w:pPr>
        <w:ind w:left="6243" w:hanging="353"/>
      </w:pPr>
      <w:rPr>
        <w:rFonts w:hint="default"/>
        <w:lang w:val="es-ES" w:eastAsia="es-ES" w:bidi="es-ES"/>
      </w:rPr>
    </w:lvl>
    <w:lvl w:ilvl="7" w:tplc="5F84CD70">
      <w:numFmt w:val="bullet"/>
      <w:lvlText w:val="•"/>
      <w:lvlJc w:val="left"/>
      <w:pPr>
        <w:ind w:left="7204" w:hanging="353"/>
      </w:pPr>
      <w:rPr>
        <w:rFonts w:hint="default"/>
        <w:lang w:val="es-ES" w:eastAsia="es-ES" w:bidi="es-ES"/>
      </w:rPr>
    </w:lvl>
    <w:lvl w:ilvl="8" w:tplc="E9086E9A">
      <w:numFmt w:val="bullet"/>
      <w:lvlText w:val="•"/>
      <w:lvlJc w:val="left"/>
      <w:pPr>
        <w:ind w:left="8165" w:hanging="353"/>
      </w:pPr>
      <w:rPr>
        <w:rFonts w:hint="default"/>
        <w:lang w:val="es-ES" w:eastAsia="es-ES" w:bidi="es-ES"/>
      </w:rPr>
    </w:lvl>
  </w:abstractNum>
  <w:abstractNum w:abstractNumId="13">
    <w:nsid w:val="77374716"/>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7B0B1BBC"/>
    <w:multiLevelType w:val="hybridMultilevel"/>
    <w:tmpl w:val="731435C4"/>
    <w:lvl w:ilvl="0" w:tplc="02CA3D1E">
      <w:start w:val="1"/>
      <w:numFmt w:val="decimal"/>
      <w:lvlText w:val="%1."/>
      <w:lvlJc w:val="left"/>
      <w:pPr>
        <w:ind w:left="485" w:hanging="353"/>
      </w:pPr>
      <w:rPr>
        <w:rFonts w:ascii="Trebuchet MS" w:eastAsia="Trebuchet MS" w:hAnsi="Trebuchet MS" w:cs="Trebuchet MS" w:hint="default"/>
        <w:b/>
        <w:bCs/>
        <w:color w:val="00AFEF"/>
        <w:w w:val="100"/>
        <w:sz w:val="28"/>
        <w:szCs w:val="28"/>
        <w:lang w:val="es-ES" w:eastAsia="es-ES" w:bidi="es-ES"/>
      </w:rPr>
    </w:lvl>
    <w:lvl w:ilvl="1" w:tplc="34365828">
      <w:numFmt w:val="bullet"/>
      <w:lvlText w:val="•"/>
      <w:lvlJc w:val="left"/>
      <w:pPr>
        <w:ind w:left="5720" w:hanging="353"/>
      </w:pPr>
      <w:rPr>
        <w:rFonts w:hint="default"/>
        <w:lang w:val="es-ES" w:eastAsia="es-ES" w:bidi="es-ES"/>
      </w:rPr>
    </w:lvl>
    <w:lvl w:ilvl="2" w:tplc="612AF5B6">
      <w:numFmt w:val="bullet"/>
      <w:lvlText w:val="•"/>
      <w:lvlJc w:val="left"/>
      <w:pPr>
        <w:ind w:left="6205" w:hanging="353"/>
      </w:pPr>
      <w:rPr>
        <w:rFonts w:hint="default"/>
        <w:lang w:val="es-ES" w:eastAsia="es-ES" w:bidi="es-ES"/>
      </w:rPr>
    </w:lvl>
    <w:lvl w:ilvl="3" w:tplc="0A3265C6">
      <w:numFmt w:val="bullet"/>
      <w:lvlText w:val="•"/>
      <w:lvlJc w:val="left"/>
      <w:pPr>
        <w:ind w:left="6690" w:hanging="353"/>
      </w:pPr>
      <w:rPr>
        <w:rFonts w:hint="default"/>
        <w:lang w:val="es-ES" w:eastAsia="es-ES" w:bidi="es-ES"/>
      </w:rPr>
    </w:lvl>
    <w:lvl w:ilvl="4" w:tplc="DF14C28E">
      <w:numFmt w:val="bullet"/>
      <w:lvlText w:val="•"/>
      <w:lvlJc w:val="left"/>
      <w:pPr>
        <w:ind w:left="7175" w:hanging="353"/>
      </w:pPr>
      <w:rPr>
        <w:rFonts w:hint="default"/>
        <w:lang w:val="es-ES" w:eastAsia="es-ES" w:bidi="es-ES"/>
      </w:rPr>
    </w:lvl>
    <w:lvl w:ilvl="5" w:tplc="5AB66640">
      <w:numFmt w:val="bullet"/>
      <w:lvlText w:val="•"/>
      <w:lvlJc w:val="left"/>
      <w:pPr>
        <w:ind w:left="7660" w:hanging="353"/>
      </w:pPr>
      <w:rPr>
        <w:rFonts w:hint="default"/>
        <w:lang w:val="es-ES" w:eastAsia="es-ES" w:bidi="es-ES"/>
      </w:rPr>
    </w:lvl>
    <w:lvl w:ilvl="6" w:tplc="0A48CFCC">
      <w:numFmt w:val="bullet"/>
      <w:lvlText w:val="•"/>
      <w:lvlJc w:val="left"/>
      <w:pPr>
        <w:ind w:left="8145" w:hanging="353"/>
      </w:pPr>
      <w:rPr>
        <w:rFonts w:hint="default"/>
        <w:lang w:val="es-ES" w:eastAsia="es-ES" w:bidi="es-ES"/>
      </w:rPr>
    </w:lvl>
    <w:lvl w:ilvl="7" w:tplc="70EECB16">
      <w:numFmt w:val="bullet"/>
      <w:lvlText w:val="•"/>
      <w:lvlJc w:val="left"/>
      <w:pPr>
        <w:ind w:left="8630" w:hanging="353"/>
      </w:pPr>
      <w:rPr>
        <w:rFonts w:hint="default"/>
        <w:lang w:val="es-ES" w:eastAsia="es-ES" w:bidi="es-ES"/>
      </w:rPr>
    </w:lvl>
    <w:lvl w:ilvl="8" w:tplc="C7408E6A">
      <w:numFmt w:val="bullet"/>
      <w:lvlText w:val="•"/>
      <w:lvlJc w:val="left"/>
      <w:pPr>
        <w:ind w:left="9116" w:hanging="353"/>
      </w:pPr>
      <w:rPr>
        <w:rFonts w:hint="default"/>
        <w:lang w:val="es-ES" w:eastAsia="es-ES" w:bidi="es-ES"/>
      </w:rPr>
    </w:lvl>
  </w:abstractNum>
  <w:abstractNum w:abstractNumId="15">
    <w:nsid w:val="7B9A20BC"/>
    <w:multiLevelType w:val="hybridMultilevel"/>
    <w:tmpl w:val="1EB219F2"/>
    <w:lvl w:ilvl="0" w:tplc="A93CE504">
      <w:numFmt w:val="bullet"/>
      <w:lvlText w:val="-"/>
      <w:lvlJc w:val="left"/>
      <w:pPr>
        <w:ind w:left="356" w:hanging="360"/>
      </w:pPr>
      <w:rPr>
        <w:rFonts w:ascii="Calibri" w:eastAsia="Calibri" w:hAnsi="Calibri" w:cs="Calibri" w:hint="default"/>
      </w:rPr>
    </w:lvl>
    <w:lvl w:ilvl="1" w:tplc="0C0A0003" w:tentative="1">
      <w:start w:val="1"/>
      <w:numFmt w:val="bullet"/>
      <w:lvlText w:val="o"/>
      <w:lvlJc w:val="left"/>
      <w:pPr>
        <w:ind w:left="1438" w:hanging="360"/>
      </w:pPr>
      <w:rPr>
        <w:rFonts w:ascii="Courier New" w:hAnsi="Courier New" w:cs="Courier New" w:hint="default"/>
      </w:rPr>
    </w:lvl>
    <w:lvl w:ilvl="2" w:tplc="0C0A0005" w:tentative="1">
      <w:start w:val="1"/>
      <w:numFmt w:val="bullet"/>
      <w:lvlText w:val=""/>
      <w:lvlJc w:val="left"/>
      <w:pPr>
        <w:ind w:left="2158" w:hanging="360"/>
      </w:pPr>
      <w:rPr>
        <w:rFonts w:ascii="Wingdings" w:hAnsi="Wingdings" w:hint="default"/>
      </w:rPr>
    </w:lvl>
    <w:lvl w:ilvl="3" w:tplc="0C0A0001" w:tentative="1">
      <w:start w:val="1"/>
      <w:numFmt w:val="bullet"/>
      <w:lvlText w:val=""/>
      <w:lvlJc w:val="left"/>
      <w:pPr>
        <w:ind w:left="2878" w:hanging="360"/>
      </w:pPr>
      <w:rPr>
        <w:rFonts w:ascii="Symbol" w:hAnsi="Symbol" w:hint="default"/>
      </w:rPr>
    </w:lvl>
    <w:lvl w:ilvl="4" w:tplc="0C0A0003" w:tentative="1">
      <w:start w:val="1"/>
      <w:numFmt w:val="bullet"/>
      <w:lvlText w:val="o"/>
      <w:lvlJc w:val="left"/>
      <w:pPr>
        <w:ind w:left="3598" w:hanging="360"/>
      </w:pPr>
      <w:rPr>
        <w:rFonts w:ascii="Courier New" w:hAnsi="Courier New" w:cs="Courier New" w:hint="default"/>
      </w:rPr>
    </w:lvl>
    <w:lvl w:ilvl="5" w:tplc="0C0A0005" w:tentative="1">
      <w:start w:val="1"/>
      <w:numFmt w:val="bullet"/>
      <w:lvlText w:val=""/>
      <w:lvlJc w:val="left"/>
      <w:pPr>
        <w:ind w:left="4318" w:hanging="360"/>
      </w:pPr>
      <w:rPr>
        <w:rFonts w:ascii="Wingdings" w:hAnsi="Wingdings" w:hint="default"/>
      </w:rPr>
    </w:lvl>
    <w:lvl w:ilvl="6" w:tplc="0C0A0001" w:tentative="1">
      <w:start w:val="1"/>
      <w:numFmt w:val="bullet"/>
      <w:lvlText w:val=""/>
      <w:lvlJc w:val="left"/>
      <w:pPr>
        <w:ind w:left="5038" w:hanging="360"/>
      </w:pPr>
      <w:rPr>
        <w:rFonts w:ascii="Symbol" w:hAnsi="Symbol" w:hint="default"/>
      </w:rPr>
    </w:lvl>
    <w:lvl w:ilvl="7" w:tplc="0C0A0003" w:tentative="1">
      <w:start w:val="1"/>
      <w:numFmt w:val="bullet"/>
      <w:lvlText w:val="o"/>
      <w:lvlJc w:val="left"/>
      <w:pPr>
        <w:ind w:left="5758" w:hanging="360"/>
      </w:pPr>
      <w:rPr>
        <w:rFonts w:ascii="Courier New" w:hAnsi="Courier New" w:cs="Courier New" w:hint="default"/>
      </w:rPr>
    </w:lvl>
    <w:lvl w:ilvl="8" w:tplc="0C0A0005" w:tentative="1">
      <w:start w:val="1"/>
      <w:numFmt w:val="bullet"/>
      <w:lvlText w:val=""/>
      <w:lvlJc w:val="left"/>
      <w:pPr>
        <w:ind w:left="6478" w:hanging="360"/>
      </w:pPr>
      <w:rPr>
        <w:rFonts w:ascii="Wingdings" w:hAnsi="Wingdings" w:hint="default"/>
      </w:rPr>
    </w:lvl>
  </w:abstractNum>
  <w:num w:numId="1">
    <w:abstractNumId w:val="14"/>
  </w:num>
  <w:num w:numId="2">
    <w:abstractNumId w:val="12"/>
  </w:num>
  <w:num w:numId="3">
    <w:abstractNumId w:val="4"/>
  </w:num>
  <w:num w:numId="4">
    <w:abstractNumId w:val="1"/>
  </w:num>
  <w:num w:numId="5">
    <w:abstractNumId w:val="15"/>
  </w:num>
  <w:num w:numId="6">
    <w:abstractNumId w:val="7"/>
  </w:num>
  <w:num w:numId="7">
    <w:abstractNumId w:val="5"/>
  </w:num>
  <w:num w:numId="8">
    <w:abstractNumId w:val="6"/>
  </w:num>
  <w:num w:numId="9">
    <w:abstractNumId w:val="2"/>
  </w:num>
  <w:num w:numId="10">
    <w:abstractNumId w:val="10"/>
  </w:num>
  <w:num w:numId="11">
    <w:abstractNumId w:val="0"/>
  </w:num>
  <w:num w:numId="12">
    <w:abstractNumId w:val="11"/>
  </w:num>
  <w:num w:numId="13">
    <w:abstractNumId w:val="8"/>
  </w:num>
  <w:num w:numId="14">
    <w:abstractNumId w:val="3"/>
  </w:num>
  <w:num w:numId="15">
    <w:abstractNumId w:val="13"/>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2"/>
  </w:compat>
  <w:rsids>
    <w:rsidRoot w:val="00341764"/>
    <w:rsid w:val="0002704C"/>
    <w:rsid w:val="00036815"/>
    <w:rsid w:val="000C6EB6"/>
    <w:rsid w:val="001236B2"/>
    <w:rsid w:val="001819F1"/>
    <w:rsid w:val="00185A96"/>
    <w:rsid w:val="00204EE4"/>
    <w:rsid w:val="00254F8D"/>
    <w:rsid w:val="0026054A"/>
    <w:rsid w:val="00260DDB"/>
    <w:rsid w:val="002A4676"/>
    <w:rsid w:val="002D65F9"/>
    <w:rsid w:val="00315660"/>
    <w:rsid w:val="00341764"/>
    <w:rsid w:val="003576E1"/>
    <w:rsid w:val="003F384E"/>
    <w:rsid w:val="0041797D"/>
    <w:rsid w:val="004C7A8D"/>
    <w:rsid w:val="004E48C4"/>
    <w:rsid w:val="005848F6"/>
    <w:rsid w:val="005D749B"/>
    <w:rsid w:val="005F11F6"/>
    <w:rsid w:val="0068305A"/>
    <w:rsid w:val="006F3425"/>
    <w:rsid w:val="00705064"/>
    <w:rsid w:val="007120AD"/>
    <w:rsid w:val="007B4A49"/>
    <w:rsid w:val="007D2C3E"/>
    <w:rsid w:val="008676A2"/>
    <w:rsid w:val="00875662"/>
    <w:rsid w:val="00892858"/>
    <w:rsid w:val="00897B67"/>
    <w:rsid w:val="008F2B14"/>
    <w:rsid w:val="00924350"/>
    <w:rsid w:val="00940856"/>
    <w:rsid w:val="009B181A"/>
    <w:rsid w:val="009B5AD4"/>
    <w:rsid w:val="009E5CA3"/>
    <w:rsid w:val="009E6000"/>
    <w:rsid w:val="00A26747"/>
    <w:rsid w:val="00A4229F"/>
    <w:rsid w:val="00A6749D"/>
    <w:rsid w:val="00AB0D47"/>
    <w:rsid w:val="00B07D80"/>
    <w:rsid w:val="00B23BB2"/>
    <w:rsid w:val="00BE0EF1"/>
    <w:rsid w:val="00C67502"/>
    <w:rsid w:val="00CF34D6"/>
    <w:rsid w:val="00D06BC5"/>
    <w:rsid w:val="00DA1947"/>
    <w:rsid w:val="00EA6825"/>
    <w:rsid w:val="00EE0A5B"/>
    <w:rsid w:val="00EE1F52"/>
    <w:rsid w:val="00F56143"/>
    <w:rsid w:val="00FE406F"/>
    <w:rsid w:val="00FF5DF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C5401729-E83F-4BC7-97BB-E25E4E0DE8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rebuchet MS" w:eastAsia="Trebuchet MS" w:hAnsi="Trebuchet MS" w:cs="Trebuchet MS"/>
      <w:lang w:val="es-ES" w:eastAsia="es-ES" w:bidi="es-ES"/>
    </w:rPr>
  </w:style>
  <w:style w:type="paragraph" w:styleId="Ttulo1">
    <w:name w:val="heading 1"/>
    <w:basedOn w:val="Normal"/>
    <w:uiPriority w:val="1"/>
    <w:qFormat/>
    <w:pPr>
      <w:spacing w:before="10"/>
      <w:jc w:val="center"/>
      <w:outlineLvl w:val="0"/>
    </w:pPr>
    <w:rPr>
      <w:rFonts w:ascii="Calibri" w:eastAsia="Calibri" w:hAnsi="Calibri" w:cs="Calibri"/>
      <w:sz w:val="40"/>
      <w:szCs w:val="40"/>
    </w:rPr>
  </w:style>
  <w:style w:type="paragraph" w:styleId="Ttulo2">
    <w:name w:val="heading 2"/>
    <w:basedOn w:val="Normal"/>
    <w:uiPriority w:val="1"/>
    <w:qFormat/>
    <w:pPr>
      <w:spacing w:before="32"/>
      <w:ind w:left="132" w:hanging="354"/>
      <w:outlineLvl w:val="1"/>
    </w:pPr>
    <w:rPr>
      <w:rFonts w:ascii="Calibri" w:eastAsia="Calibri" w:hAnsi="Calibri" w:cs="Calibri"/>
      <w:sz w:val="32"/>
      <w:szCs w:val="32"/>
    </w:rPr>
  </w:style>
  <w:style w:type="paragraph" w:styleId="Ttulo3">
    <w:name w:val="heading 3"/>
    <w:basedOn w:val="Normal"/>
    <w:uiPriority w:val="1"/>
    <w:qFormat/>
    <w:pPr>
      <w:spacing w:before="240"/>
      <w:ind w:left="485" w:hanging="353"/>
      <w:outlineLvl w:val="2"/>
    </w:pPr>
    <w:rPr>
      <w:b/>
      <w:bCs/>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4"/>
      <w:szCs w:val="24"/>
    </w:rPr>
  </w:style>
  <w:style w:type="paragraph" w:styleId="Prrafodelista">
    <w:name w:val="List Paragraph"/>
    <w:basedOn w:val="Normal"/>
    <w:uiPriority w:val="1"/>
    <w:qFormat/>
    <w:pPr>
      <w:spacing w:before="240"/>
      <w:ind w:left="485" w:hanging="353"/>
    </w:pPr>
  </w:style>
  <w:style w:type="paragraph" w:customStyle="1" w:styleId="TableParagraph">
    <w:name w:val="Table Paragraph"/>
    <w:basedOn w:val="Normal"/>
    <w:uiPriority w:val="1"/>
    <w:qFormat/>
    <w:pPr>
      <w:ind w:left="96"/>
    </w:pPr>
  </w:style>
  <w:style w:type="paragraph" w:styleId="Encabezado">
    <w:name w:val="header"/>
    <w:basedOn w:val="Normal"/>
    <w:link w:val="EncabezadoCar"/>
    <w:uiPriority w:val="99"/>
    <w:unhideWhenUsed/>
    <w:rsid w:val="00875662"/>
    <w:pPr>
      <w:tabs>
        <w:tab w:val="center" w:pos="4252"/>
        <w:tab w:val="right" w:pos="8504"/>
      </w:tabs>
    </w:pPr>
  </w:style>
  <w:style w:type="character" w:customStyle="1" w:styleId="EncabezadoCar">
    <w:name w:val="Encabezado Car"/>
    <w:basedOn w:val="Fuentedeprrafopredeter"/>
    <w:link w:val="Encabezado"/>
    <w:uiPriority w:val="99"/>
    <w:rsid w:val="00875662"/>
    <w:rPr>
      <w:rFonts w:ascii="Trebuchet MS" w:eastAsia="Trebuchet MS" w:hAnsi="Trebuchet MS" w:cs="Trebuchet MS"/>
      <w:lang w:val="es-ES" w:eastAsia="es-ES" w:bidi="es-ES"/>
    </w:rPr>
  </w:style>
  <w:style w:type="paragraph" w:styleId="Piedepgina">
    <w:name w:val="footer"/>
    <w:basedOn w:val="Normal"/>
    <w:link w:val="PiedepginaCar"/>
    <w:uiPriority w:val="99"/>
    <w:unhideWhenUsed/>
    <w:rsid w:val="00875662"/>
    <w:pPr>
      <w:tabs>
        <w:tab w:val="center" w:pos="4252"/>
        <w:tab w:val="right" w:pos="8504"/>
      </w:tabs>
    </w:pPr>
  </w:style>
  <w:style w:type="character" w:customStyle="1" w:styleId="PiedepginaCar">
    <w:name w:val="Pie de página Car"/>
    <w:basedOn w:val="Fuentedeprrafopredeter"/>
    <w:link w:val="Piedepgina"/>
    <w:uiPriority w:val="99"/>
    <w:rsid w:val="00875662"/>
    <w:rPr>
      <w:rFonts w:ascii="Trebuchet MS" w:eastAsia="Trebuchet MS" w:hAnsi="Trebuchet MS" w:cs="Trebuchet MS"/>
      <w:lang w:val="es-ES" w:eastAsia="es-ES" w:bidi="es-ES"/>
    </w:rPr>
  </w:style>
  <w:style w:type="paragraph" w:styleId="Sinespaciado">
    <w:name w:val="No Spacing"/>
    <w:link w:val="SinespaciadoCar"/>
    <w:uiPriority w:val="1"/>
    <w:qFormat/>
    <w:rsid w:val="008676A2"/>
    <w:pPr>
      <w:widowControl/>
      <w:autoSpaceDE/>
      <w:autoSpaceDN/>
    </w:pPr>
    <w:rPr>
      <w:rFonts w:eastAsiaTheme="minorEastAsia"/>
      <w:lang w:val="es-ES" w:eastAsia="es-ES"/>
    </w:rPr>
  </w:style>
  <w:style w:type="character" w:customStyle="1" w:styleId="SinespaciadoCar">
    <w:name w:val="Sin espaciado Car"/>
    <w:basedOn w:val="Fuentedeprrafopredeter"/>
    <w:link w:val="Sinespaciado"/>
    <w:uiPriority w:val="1"/>
    <w:rsid w:val="008676A2"/>
    <w:rPr>
      <w:rFonts w:eastAsiaTheme="minorEastAsia"/>
      <w:lang w:val="es-ES" w:eastAsia="es-ES"/>
    </w:rPr>
  </w:style>
  <w:style w:type="paragraph" w:styleId="TtulodeTDC">
    <w:name w:val="TOC Heading"/>
    <w:basedOn w:val="Ttulo1"/>
    <w:next w:val="Normal"/>
    <w:uiPriority w:val="39"/>
    <w:unhideWhenUsed/>
    <w:qFormat/>
    <w:rsid w:val="00A26747"/>
    <w:pPr>
      <w:keepNext/>
      <w:keepLines/>
      <w:widowControl/>
      <w:autoSpaceDE/>
      <w:autoSpaceDN/>
      <w:spacing w:before="240" w:line="259" w:lineRule="auto"/>
      <w:jc w:val="left"/>
      <w:outlineLvl w:val="9"/>
    </w:pPr>
    <w:rPr>
      <w:rFonts w:asciiTheme="majorHAnsi" w:eastAsiaTheme="majorEastAsia" w:hAnsiTheme="majorHAnsi" w:cstheme="majorBidi"/>
      <w:color w:val="365F91" w:themeColor="accent1" w:themeShade="BF"/>
      <w:sz w:val="32"/>
      <w:szCs w:val="32"/>
      <w:lang w:bidi="ar-SA"/>
    </w:rPr>
  </w:style>
  <w:style w:type="paragraph" w:styleId="TDC1">
    <w:name w:val="toc 1"/>
    <w:basedOn w:val="Normal"/>
    <w:next w:val="Normal"/>
    <w:autoRedefine/>
    <w:uiPriority w:val="39"/>
    <w:unhideWhenUsed/>
    <w:rsid w:val="00A26747"/>
    <w:pPr>
      <w:tabs>
        <w:tab w:val="left" w:pos="440"/>
        <w:tab w:val="right" w:leader="dot" w:pos="10080"/>
      </w:tabs>
      <w:spacing w:after="100"/>
      <w:jc w:val="both"/>
    </w:pPr>
  </w:style>
  <w:style w:type="character" w:styleId="Hipervnculo">
    <w:name w:val="Hyperlink"/>
    <w:basedOn w:val="Fuentedeprrafopredeter"/>
    <w:uiPriority w:val="99"/>
    <w:unhideWhenUsed/>
    <w:rsid w:val="00A26747"/>
    <w:rPr>
      <w:color w:val="0000FF" w:themeColor="hyperlink"/>
      <w:u w:val="single"/>
    </w:rPr>
  </w:style>
  <w:style w:type="paragraph" w:styleId="Subttulo">
    <w:name w:val="Subtitle"/>
    <w:basedOn w:val="Normal"/>
    <w:next w:val="Normal"/>
    <w:link w:val="SubttuloCar"/>
    <w:uiPriority w:val="11"/>
    <w:qFormat/>
    <w:rsid w:val="00940856"/>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tuloCar">
    <w:name w:val="Subtítulo Car"/>
    <w:basedOn w:val="Fuentedeprrafopredeter"/>
    <w:link w:val="Subttulo"/>
    <w:uiPriority w:val="11"/>
    <w:rsid w:val="00940856"/>
    <w:rPr>
      <w:rFonts w:eastAsiaTheme="minorEastAsia"/>
      <w:color w:val="5A5A5A" w:themeColor="text1" w:themeTint="A5"/>
      <w:spacing w:val="15"/>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29F8621-4C65-4276-B956-F6B381EC7A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TotalTime>
  <Pages>7</Pages>
  <Words>1028</Words>
  <Characters>5654</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DAFO-PRACTICUM TICE</vt:lpstr>
    </vt:vector>
  </TitlesOfParts>
  <Company/>
  <LinksUpToDate>false</LinksUpToDate>
  <CharactersWithSpaces>6669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DAFO-PRACTICUM TICE</dc:title>
  <dc:subject>Organización y gestión de las TIC en los centros educativos</dc:subject>
  <dc:creator>LAURA MONTALVO ROMO </dc:creator>
  <cp:lastModifiedBy>Usuario</cp:lastModifiedBy>
  <cp:revision>57</cp:revision>
  <dcterms:created xsi:type="dcterms:W3CDTF">2019-01-16T10:05:00Z</dcterms:created>
  <dcterms:modified xsi:type="dcterms:W3CDTF">2019-01-16T19:38:00Z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2012-07-24T00:00:00Z</vt:filetime>
  </property>
  <property fmtid="{D5CDD505-2E9C-101B-9397-08002B2CF9AE}" pid="3" name="Creator">
    <vt:lpwstr>Microsoft® Office Word 2007</vt:lpwstr>
  </property>
  <property fmtid="{D5CDD505-2E9C-101B-9397-08002B2CF9AE}" pid="4" name="LastSaved">
    <vt:filetime>2019-01-16T00:00:00Z</vt:filetime>
  </property>
</Properties>
</file>